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E87EB" w14:textId="045623ED" w:rsidR="00A20960" w:rsidRDefault="00A20960" w:rsidP="00F7628B">
      <w:pPr>
        <w:pStyle w:val="Heading1"/>
      </w:pPr>
      <w:r>
        <w:rPr>
          <w:noProof/>
        </w:rPr>
        <w:drawing>
          <wp:inline distT="0" distB="0" distL="0" distR="0" wp14:anchorId="77ACFD7B" wp14:editId="27AEFAB5">
            <wp:extent cx="2939083" cy="920750"/>
            <wp:effectExtent l="0" t="0" r="0" b="0"/>
            <wp:docPr id="1" name="Picture 1" descr="A black background with blue and yellow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blue and yellow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2939083" cy="920750"/>
                    </a:xfrm>
                    <a:prstGeom prst="rect">
                      <a:avLst/>
                    </a:prstGeom>
                  </pic:spPr>
                </pic:pic>
              </a:graphicData>
            </a:graphic>
          </wp:inline>
        </w:drawing>
      </w:r>
    </w:p>
    <w:p w14:paraId="58FC075A" w14:textId="5761122B" w:rsidR="00F7628B" w:rsidRPr="00A20960" w:rsidRDefault="00F7628B" w:rsidP="00A20960">
      <w:pPr>
        <w:pStyle w:val="Heading1"/>
        <w:jc w:val="center"/>
        <w:rPr>
          <w:rFonts w:ascii="Calibri" w:eastAsia="Calibri" w:hAnsi="Calibri" w:cs="Calibri"/>
          <w:b/>
          <w:bCs/>
          <w:color w:val="000000" w:themeColor="text1"/>
          <w:kern w:val="0"/>
          <w:sz w:val="32"/>
          <w:szCs w:val="32"/>
          <w14:ligatures w14:val="none"/>
        </w:rPr>
      </w:pPr>
      <w:r w:rsidRPr="00A20960">
        <w:rPr>
          <w:rFonts w:ascii="Calibri" w:eastAsia="Calibri" w:hAnsi="Calibri" w:cs="Calibri"/>
          <w:b/>
          <w:bCs/>
          <w:color w:val="000000" w:themeColor="text1"/>
          <w:kern w:val="0"/>
          <w:sz w:val="32"/>
          <w:szCs w:val="32"/>
          <w14:ligatures w14:val="none"/>
        </w:rPr>
        <w:t>Strategy Committee: Terms of Reference</w:t>
      </w:r>
    </w:p>
    <w:p w14:paraId="57B2E0B6" w14:textId="504839C1" w:rsidR="00F7628B" w:rsidRPr="00A20960" w:rsidRDefault="00F7628B" w:rsidP="00F7628B">
      <w:pPr>
        <w:pStyle w:val="Heading2"/>
        <w:rPr>
          <w:rFonts w:ascii="Calibri" w:eastAsia="Calibri" w:hAnsi="Calibri" w:cs="Calibri"/>
          <w:b/>
          <w:bCs/>
          <w:color w:val="000000" w:themeColor="text1"/>
          <w:kern w:val="0"/>
          <w:sz w:val="22"/>
          <w:szCs w:val="22"/>
          <w14:ligatures w14:val="none"/>
        </w:rPr>
      </w:pPr>
      <w:r w:rsidRPr="00A20960">
        <w:rPr>
          <w:rFonts w:ascii="Calibri" w:eastAsia="Calibri" w:hAnsi="Calibri" w:cs="Calibri"/>
          <w:b/>
          <w:bCs/>
          <w:color w:val="000000" w:themeColor="text1"/>
          <w:kern w:val="0"/>
          <w:sz w:val="22"/>
          <w:szCs w:val="22"/>
          <w14:ligatures w14:val="none"/>
        </w:rPr>
        <w:t>Purpose</w:t>
      </w:r>
    </w:p>
    <w:p w14:paraId="046377DE" w14:textId="77777777" w:rsidR="00F7628B" w:rsidRPr="00A20960" w:rsidRDefault="00F7628B" w:rsidP="00F7628B">
      <w:pPr>
        <w:rPr>
          <w:rFonts w:ascii="Calibri" w:eastAsia="Calibri" w:hAnsi="Calibri" w:cs="Calibri"/>
          <w:color w:val="000000" w:themeColor="text1"/>
          <w:kern w:val="0"/>
          <w14:ligatures w14:val="none"/>
        </w:rPr>
      </w:pPr>
      <w:r w:rsidRPr="00A20960">
        <w:rPr>
          <w:rFonts w:ascii="Calibri" w:eastAsia="Calibri" w:hAnsi="Calibri" w:cs="Calibri"/>
          <w:color w:val="000000" w:themeColor="text1"/>
          <w:kern w:val="0"/>
          <w14:ligatures w14:val="none"/>
        </w:rPr>
        <w:t>The Strategy Committee supports the Board of Directors of The Pope Francis Catholic Multi Academy Company by setting, monitoring, and reviewing the strategic direction and priorities of the organisation. The committee ensures the academy’s vision, ethos, and long-term goals are aligned with its mission and statutory obligations.</w:t>
      </w:r>
    </w:p>
    <w:p w14:paraId="23F8CFBC" w14:textId="77777777" w:rsidR="00F7628B" w:rsidRPr="00A20960" w:rsidRDefault="00F7628B" w:rsidP="00F7628B">
      <w:pPr>
        <w:rPr>
          <w:rFonts w:ascii="Calibri" w:eastAsia="Calibri" w:hAnsi="Calibri" w:cs="Calibri"/>
          <w:color w:val="000000" w:themeColor="text1"/>
          <w:kern w:val="0"/>
          <w14:ligatures w14:val="none"/>
        </w:rPr>
      </w:pPr>
    </w:p>
    <w:p w14:paraId="76FA39A4" w14:textId="7166DD6E" w:rsidR="00F7628B" w:rsidRPr="00A20960" w:rsidRDefault="00F7628B" w:rsidP="00F7628B">
      <w:pPr>
        <w:pStyle w:val="Heading2"/>
        <w:rPr>
          <w:rFonts w:ascii="Calibri" w:eastAsia="Calibri" w:hAnsi="Calibri" w:cs="Calibri"/>
          <w:b/>
          <w:bCs/>
          <w:color w:val="000000" w:themeColor="text1"/>
          <w:kern w:val="0"/>
          <w:sz w:val="22"/>
          <w:szCs w:val="22"/>
          <w14:ligatures w14:val="none"/>
        </w:rPr>
      </w:pPr>
      <w:r w:rsidRPr="00A20960">
        <w:rPr>
          <w:rFonts w:ascii="Calibri" w:eastAsia="Calibri" w:hAnsi="Calibri" w:cs="Calibri"/>
          <w:b/>
          <w:bCs/>
          <w:color w:val="000000" w:themeColor="text1"/>
          <w:kern w:val="0"/>
          <w:sz w:val="22"/>
          <w:szCs w:val="22"/>
          <w14:ligatures w14:val="none"/>
        </w:rPr>
        <w:t>Membership</w:t>
      </w:r>
    </w:p>
    <w:p w14:paraId="63535CCF" w14:textId="5DD04FF4" w:rsidR="00F7628B" w:rsidRPr="00A20960" w:rsidRDefault="00F7628B" w:rsidP="00F7628B">
      <w:pPr>
        <w:rPr>
          <w:rFonts w:ascii="Calibri" w:eastAsia="Calibri" w:hAnsi="Calibri" w:cs="Calibri"/>
          <w:color w:val="000000" w:themeColor="text1"/>
          <w:kern w:val="0"/>
          <w14:ligatures w14:val="none"/>
        </w:rPr>
      </w:pPr>
      <w:r w:rsidRPr="00A20960">
        <w:rPr>
          <w:rFonts w:ascii="Calibri" w:eastAsia="Calibri" w:hAnsi="Calibri" w:cs="Calibri"/>
          <w:color w:val="000000" w:themeColor="text1"/>
          <w:kern w:val="0"/>
          <w14:ligatures w14:val="none"/>
        </w:rPr>
        <w:t>At least 3 directors, including the Chair</w:t>
      </w:r>
    </w:p>
    <w:p w14:paraId="101C66B1" w14:textId="258D4CA7" w:rsidR="00F7628B" w:rsidRPr="00A20960" w:rsidRDefault="00F7628B" w:rsidP="00F7628B">
      <w:pPr>
        <w:rPr>
          <w:rFonts w:ascii="Calibri" w:eastAsia="Calibri" w:hAnsi="Calibri" w:cs="Calibri"/>
          <w:color w:val="000000" w:themeColor="text1"/>
          <w:kern w:val="0"/>
          <w14:ligatures w14:val="none"/>
        </w:rPr>
      </w:pPr>
      <w:r w:rsidRPr="00A20960">
        <w:rPr>
          <w:rFonts w:ascii="Calibri" w:eastAsia="Calibri" w:hAnsi="Calibri" w:cs="Calibri"/>
          <w:color w:val="000000" w:themeColor="text1"/>
          <w:kern w:val="0"/>
          <w14:ligatures w14:val="none"/>
        </w:rPr>
        <w:t xml:space="preserve">CEO, Governance Manager and other relevant senior leaders </w:t>
      </w:r>
      <w:r w:rsidR="00A20960" w:rsidRPr="00A20960">
        <w:rPr>
          <w:rFonts w:ascii="Calibri" w:eastAsia="Calibri" w:hAnsi="Calibri" w:cs="Calibri"/>
          <w:color w:val="000000" w:themeColor="text1"/>
          <w:kern w:val="0"/>
          <w14:ligatures w14:val="none"/>
        </w:rPr>
        <w:t xml:space="preserve">will attend </w:t>
      </w:r>
      <w:r w:rsidRPr="00A20960">
        <w:rPr>
          <w:rFonts w:ascii="Calibri" w:eastAsia="Calibri" w:hAnsi="Calibri" w:cs="Calibri"/>
          <w:color w:val="000000" w:themeColor="text1"/>
          <w:kern w:val="0"/>
          <w14:ligatures w14:val="none"/>
        </w:rPr>
        <w:t>as required</w:t>
      </w:r>
    </w:p>
    <w:p w14:paraId="2C9C4096" w14:textId="77777777" w:rsidR="00F7628B" w:rsidRPr="00A20960" w:rsidRDefault="00F7628B" w:rsidP="00F7628B">
      <w:pPr>
        <w:rPr>
          <w:rFonts w:ascii="Calibri" w:eastAsia="Calibri" w:hAnsi="Calibri" w:cs="Calibri"/>
          <w:color w:val="000000" w:themeColor="text1"/>
          <w:kern w:val="0"/>
          <w14:ligatures w14:val="none"/>
        </w:rPr>
      </w:pPr>
    </w:p>
    <w:p w14:paraId="01667B62" w14:textId="58E835C8" w:rsidR="00F7628B" w:rsidRPr="00A20960" w:rsidRDefault="00F7628B" w:rsidP="00F7628B">
      <w:pPr>
        <w:pStyle w:val="Heading2"/>
        <w:rPr>
          <w:rFonts w:ascii="Calibri" w:eastAsia="Calibri" w:hAnsi="Calibri" w:cs="Calibri"/>
          <w:b/>
          <w:bCs/>
          <w:color w:val="000000" w:themeColor="text1"/>
          <w:kern w:val="0"/>
          <w:sz w:val="22"/>
          <w:szCs w:val="22"/>
          <w14:ligatures w14:val="none"/>
        </w:rPr>
      </w:pPr>
      <w:r w:rsidRPr="00A20960">
        <w:rPr>
          <w:rFonts w:ascii="Calibri" w:eastAsia="Calibri" w:hAnsi="Calibri" w:cs="Calibri"/>
          <w:b/>
          <w:bCs/>
          <w:color w:val="000000" w:themeColor="text1"/>
          <w:kern w:val="0"/>
          <w:sz w:val="22"/>
          <w:szCs w:val="22"/>
          <w14:ligatures w14:val="none"/>
        </w:rPr>
        <w:t>Quorum</w:t>
      </w:r>
    </w:p>
    <w:p w14:paraId="53981D9E" w14:textId="0952EE8E" w:rsidR="00F7628B" w:rsidRPr="00A20960" w:rsidRDefault="00D617AD" w:rsidP="00F7628B">
      <w:pPr>
        <w:rPr>
          <w:rFonts w:ascii="Calibri" w:eastAsia="Calibri" w:hAnsi="Calibri" w:cs="Calibri"/>
          <w:color w:val="000000" w:themeColor="text1"/>
          <w:kern w:val="0"/>
          <w14:ligatures w14:val="none"/>
        </w:rPr>
      </w:pPr>
      <w:r>
        <w:rPr>
          <w:rFonts w:ascii="Calibri" w:eastAsia="Calibri" w:hAnsi="Calibri" w:cs="Calibri"/>
          <w:color w:val="000000" w:themeColor="text1"/>
          <w:kern w:val="0"/>
          <w14:ligatures w14:val="none"/>
        </w:rPr>
        <w:t>Minimum of t</w:t>
      </w:r>
      <w:r w:rsidR="00A20960" w:rsidRPr="00A20960">
        <w:rPr>
          <w:rFonts w:ascii="Calibri" w:eastAsia="Calibri" w:hAnsi="Calibri" w:cs="Calibri"/>
          <w:color w:val="000000" w:themeColor="text1"/>
          <w:kern w:val="0"/>
          <w14:ligatures w14:val="none"/>
        </w:rPr>
        <w:t>wo members.</w:t>
      </w:r>
    </w:p>
    <w:p w14:paraId="1B10B148" w14:textId="15A45E1B" w:rsidR="00A20960" w:rsidRPr="00A20960" w:rsidRDefault="00A20960" w:rsidP="00F7628B">
      <w:pPr>
        <w:rPr>
          <w:rFonts w:ascii="Calibri" w:eastAsia="Calibri" w:hAnsi="Calibri" w:cs="Calibri"/>
          <w:b/>
          <w:bCs/>
          <w:color w:val="000000" w:themeColor="text1"/>
          <w:kern w:val="0"/>
          <w14:ligatures w14:val="none"/>
        </w:rPr>
      </w:pPr>
      <w:r w:rsidRPr="00A20960">
        <w:rPr>
          <w:rFonts w:ascii="Calibri" w:eastAsia="Calibri" w:hAnsi="Calibri" w:cs="Calibri"/>
          <w:b/>
          <w:bCs/>
          <w:color w:val="000000" w:themeColor="text1"/>
          <w:kern w:val="0"/>
          <w14:ligatures w14:val="none"/>
        </w:rPr>
        <w:t>Chair</w:t>
      </w:r>
    </w:p>
    <w:p w14:paraId="528B4D13" w14:textId="77777777" w:rsidR="00A20960" w:rsidRPr="00A20960" w:rsidRDefault="00A20960" w:rsidP="00A20960">
      <w:pPr>
        <w:spacing w:after="0" w:line="240" w:lineRule="auto"/>
        <w:jc w:val="both"/>
        <w:rPr>
          <w:rFonts w:ascii="Calibri" w:eastAsia="Calibri" w:hAnsi="Calibri" w:cs="Calibri"/>
        </w:rPr>
      </w:pPr>
      <w:r w:rsidRPr="00A20960">
        <w:rPr>
          <w:rFonts w:ascii="Calibri" w:eastAsia="Calibri" w:hAnsi="Calibri" w:cs="Calibri"/>
        </w:rPr>
        <w:t xml:space="preserve">The chair of the committee will </w:t>
      </w:r>
      <w:proofErr w:type="gramStart"/>
      <w:r w:rsidRPr="00A20960">
        <w:rPr>
          <w:rFonts w:ascii="Calibri" w:eastAsia="Calibri" w:hAnsi="Calibri" w:cs="Calibri"/>
        </w:rPr>
        <w:t>elected</w:t>
      </w:r>
      <w:proofErr w:type="gramEnd"/>
      <w:r w:rsidRPr="00A20960">
        <w:rPr>
          <w:rFonts w:ascii="Calibri" w:eastAsia="Calibri" w:hAnsi="Calibri" w:cs="Calibri"/>
        </w:rPr>
        <w:t xml:space="preserve"> from amongst the members of the Committee, annually at the first Board meeting of the year.</w:t>
      </w:r>
    </w:p>
    <w:p w14:paraId="0CAB083B" w14:textId="77777777" w:rsidR="00A20960" w:rsidRPr="00A20960" w:rsidRDefault="00A20960" w:rsidP="00F7628B">
      <w:pPr>
        <w:rPr>
          <w:rFonts w:ascii="Calibri" w:eastAsia="Calibri" w:hAnsi="Calibri" w:cs="Calibri"/>
          <w:b/>
          <w:bCs/>
          <w:color w:val="000000" w:themeColor="text1"/>
          <w:kern w:val="0"/>
          <w14:ligatures w14:val="none"/>
        </w:rPr>
      </w:pPr>
    </w:p>
    <w:p w14:paraId="0DB50707" w14:textId="26446791" w:rsidR="00F7628B" w:rsidRPr="00A20960" w:rsidRDefault="00A20960" w:rsidP="00F7628B">
      <w:pPr>
        <w:pStyle w:val="Heading2"/>
        <w:rPr>
          <w:rFonts w:ascii="Calibri" w:eastAsia="Calibri" w:hAnsi="Calibri" w:cs="Calibri"/>
          <w:color w:val="000000" w:themeColor="text1"/>
          <w:kern w:val="0"/>
          <w:sz w:val="22"/>
          <w:szCs w:val="22"/>
          <w14:ligatures w14:val="none"/>
        </w:rPr>
      </w:pPr>
      <w:r w:rsidRPr="00A20960">
        <w:rPr>
          <w:rFonts w:ascii="Calibri" w:eastAsia="Calibri" w:hAnsi="Calibri" w:cs="Calibri"/>
          <w:color w:val="000000" w:themeColor="text1"/>
          <w:kern w:val="0"/>
          <w:sz w:val="22"/>
          <w:szCs w:val="22"/>
          <w14:ligatures w14:val="none"/>
        </w:rPr>
        <w:t>Meetings</w:t>
      </w:r>
    </w:p>
    <w:p w14:paraId="1A61416F" w14:textId="3B8B6919" w:rsidR="00F7628B" w:rsidRPr="00A20960" w:rsidRDefault="00A20960" w:rsidP="00F7628B">
      <w:pPr>
        <w:rPr>
          <w:rFonts w:ascii="Calibri" w:eastAsia="Calibri" w:hAnsi="Calibri" w:cs="Calibri"/>
          <w:color w:val="000000" w:themeColor="text1"/>
          <w:kern w:val="0"/>
          <w14:ligatures w14:val="none"/>
        </w:rPr>
      </w:pPr>
      <w:r w:rsidRPr="00A20960">
        <w:rPr>
          <w:rFonts w:ascii="Calibri" w:eastAsia="Calibri" w:hAnsi="Calibri" w:cs="Calibri"/>
          <w:color w:val="000000" w:themeColor="text1"/>
          <w:kern w:val="0"/>
          <w14:ligatures w14:val="none"/>
        </w:rPr>
        <w:t>At least three times a year.</w:t>
      </w:r>
    </w:p>
    <w:p w14:paraId="2017F533" w14:textId="77777777" w:rsidR="00F7628B" w:rsidRPr="00A20960" w:rsidRDefault="00F7628B" w:rsidP="00F7628B">
      <w:pPr>
        <w:rPr>
          <w:rFonts w:ascii="Calibri" w:eastAsia="Calibri" w:hAnsi="Calibri" w:cs="Calibri"/>
          <w:color w:val="000000" w:themeColor="text1"/>
          <w:kern w:val="0"/>
          <w14:ligatures w14:val="none"/>
        </w:rPr>
      </w:pPr>
      <w:r w:rsidRPr="00A20960">
        <w:rPr>
          <w:rFonts w:ascii="Calibri" w:eastAsia="Calibri" w:hAnsi="Calibri" w:cs="Calibri"/>
          <w:color w:val="000000" w:themeColor="text1"/>
          <w:kern w:val="0"/>
          <w14:ligatures w14:val="none"/>
        </w:rPr>
        <w:t>Additional meetings may be scheduled as required.</w:t>
      </w:r>
    </w:p>
    <w:p w14:paraId="52267001" w14:textId="77777777" w:rsidR="00F7628B" w:rsidRPr="00A20960" w:rsidRDefault="00F7628B" w:rsidP="00F7628B">
      <w:pPr>
        <w:rPr>
          <w:rFonts w:ascii="Calibri" w:eastAsia="Calibri" w:hAnsi="Calibri" w:cs="Calibri"/>
          <w:color w:val="000000" w:themeColor="text1"/>
          <w:kern w:val="0"/>
          <w14:ligatures w14:val="none"/>
        </w:rPr>
      </w:pPr>
    </w:p>
    <w:p w14:paraId="27A3C555" w14:textId="77777777" w:rsidR="00F7628B" w:rsidRPr="00A20960" w:rsidRDefault="00F7628B" w:rsidP="00F7628B">
      <w:pPr>
        <w:pStyle w:val="Heading2"/>
        <w:rPr>
          <w:rFonts w:ascii="Calibri" w:eastAsia="Calibri" w:hAnsi="Calibri" w:cs="Calibri"/>
          <w:b/>
          <w:bCs/>
          <w:color w:val="000000" w:themeColor="text1"/>
          <w:kern w:val="0"/>
          <w:sz w:val="22"/>
          <w:szCs w:val="22"/>
          <w14:ligatures w14:val="none"/>
        </w:rPr>
      </w:pPr>
      <w:r w:rsidRPr="00A20960">
        <w:rPr>
          <w:rFonts w:ascii="Calibri" w:eastAsia="Calibri" w:hAnsi="Calibri" w:cs="Calibri"/>
          <w:b/>
          <w:bCs/>
          <w:color w:val="000000" w:themeColor="text1"/>
          <w:kern w:val="0"/>
          <w:sz w:val="22"/>
          <w:szCs w:val="22"/>
          <w14:ligatures w14:val="none"/>
        </w:rPr>
        <w:t>5. Responsibilities</w:t>
      </w:r>
    </w:p>
    <w:p w14:paraId="4AF4A5CC" w14:textId="44A8411A" w:rsidR="00F7628B" w:rsidRPr="00A20960" w:rsidRDefault="00F7628B" w:rsidP="00A20960">
      <w:pPr>
        <w:pStyle w:val="ListParagraph"/>
        <w:numPr>
          <w:ilvl w:val="0"/>
          <w:numId w:val="1"/>
        </w:numPr>
        <w:rPr>
          <w:rFonts w:ascii="Calibri" w:eastAsia="Calibri" w:hAnsi="Calibri" w:cs="Calibri"/>
          <w:color w:val="000000" w:themeColor="text1"/>
          <w:kern w:val="0"/>
          <w14:ligatures w14:val="none"/>
        </w:rPr>
      </w:pPr>
      <w:r w:rsidRPr="00A20960">
        <w:rPr>
          <w:rFonts w:ascii="Calibri" w:eastAsia="Calibri" w:hAnsi="Calibri" w:cs="Calibri"/>
          <w:color w:val="000000" w:themeColor="text1"/>
          <w:kern w:val="0"/>
          <w14:ligatures w14:val="none"/>
        </w:rPr>
        <w:t>Develop, review, and recommend the PFMAC’s vision,</w:t>
      </w:r>
      <w:r w:rsidR="00A20960" w:rsidRPr="00A20960">
        <w:rPr>
          <w:rFonts w:ascii="Calibri" w:eastAsia="Calibri" w:hAnsi="Calibri" w:cs="Calibri"/>
          <w:color w:val="000000" w:themeColor="text1"/>
          <w:kern w:val="0"/>
          <w14:ligatures w14:val="none"/>
        </w:rPr>
        <w:t xml:space="preserve"> Catholic</w:t>
      </w:r>
      <w:r w:rsidRPr="00A20960">
        <w:rPr>
          <w:rFonts w:ascii="Calibri" w:eastAsia="Calibri" w:hAnsi="Calibri" w:cs="Calibri"/>
          <w:color w:val="000000" w:themeColor="text1"/>
          <w:kern w:val="0"/>
          <w14:ligatures w14:val="none"/>
        </w:rPr>
        <w:t xml:space="preserve"> mission, and strategic objectives to the Board. Communicate these vision, mission and strategic objectives with Local Governing Boards, where relevant, to </w:t>
      </w:r>
      <w:r w:rsidR="00A20960" w:rsidRPr="00A20960">
        <w:rPr>
          <w:rFonts w:ascii="Calibri" w:eastAsia="Calibri" w:hAnsi="Calibri" w:cs="Calibri"/>
          <w:color w:val="000000" w:themeColor="text1"/>
          <w:kern w:val="0"/>
          <w14:ligatures w14:val="none"/>
        </w:rPr>
        <w:t>promote a unified strategy across the MAC.</w:t>
      </w:r>
    </w:p>
    <w:p w14:paraId="26895336" w14:textId="5CD27D7D" w:rsidR="00F7628B" w:rsidRPr="00A20960" w:rsidRDefault="00F7628B" w:rsidP="00A20960">
      <w:pPr>
        <w:pStyle w:val="ListParagraph"/>
        <w:numPr>
          <w:ilvl w:val="0"/>
          <w:numId w:val="1"/>
        </w:numPr>
        <w:rPr>
          <w:rFonts w:ascii="Calibri" w:eastAsia="Calibri" w:hAnsi="Calibri" w:cs="Calibri"/>
          <w:color w:val="000000" w:themeColor="text1"/>
          <w:kern w:val="0"/>
          <w14:ligatures w14:val="none"/>
        </w:rPr>
      </w:pPr>
      <w:r w:rsidRPr="00A20960">
        <w:rPr>
          <w:rFonts w:ascii="Calibri" w:eastAsia="Calibri" w:hAnsi="Calibri" w:cs="Calibri"/>
          <w:color w:val="000000" w:themeColor="text1"/>
          <w:kern w:val="0"/>
          <w14:ligatures w14:val="none"/>
        </w:rPr>
        <w:t>Monitor progress against the CEO Strategy Report, reporting to the Board on achievements and areas for development.</w:t>
      </w:r>
    </w:p>
    <w:p w14:paraId="7D49F8C2" w14:textId="5E410710" w:rsidR="00F7628B" w:rsidRPr="00A20960" w:rsidRDefault="00F7628B" w:rsidP="00A20960">
      <w:pPr>
        <w:pStyle w:val="ListParagraph"/>
        <w:numPr>
          <w:ilvl w:val="0"/>
          <w:numId w:val="1"/>
        </w:numPr>
        <w:rPr>
          <w:rFonts w:ascii="Calibri" w:eastAsia="Calibri" w:hAnsi="Calibri" w:cs="Calibri"/>
          <w:color w:val="000000" w:themeColor="text1"/>
          <w:kern w:val="0"/>
          <w14:ligatures w14:val="none"/>
        </w:rPr>
      </w:pPr>
      <w:r w:rsidRPr="00A20960">
        <w:rPr>
          <w:rFonts w:ascii="Calibri" w:eastAsia="Calibri" w:hAnsi="Calibri" w:cs="Calibri"/>
          <w:color w:val="000000" w:themeColor="text1"/>
          <w:kern w:val="0"/>
          <w14:ligatures w14:val="none"/>
        </w:rPr>
        <w:t>Review and challenge key performance indicators (KPIs) for the school(s) in the Schools’ Summary Report and monitor progress towards targets.</w:t>
      </w:r>
    </w:p>
    <w:p w14:paraId="36F78326" w14:textId="263E23F2" w:rsidR="00F7628B" w:rsidRPr="00A20960" w:rsidRDefault="00F7628B" w:rsidP="00A20960">
      <w:pPr>
        <w:pStyle w:val="ListParagraph"/>
        <w:numPr>
          <w:ilvl w:val="0"/>
          <w:numId w:val="1"/>
        </w:numPr>
        <w:rPr>
          <w:rFonts w:ascii="Calibri" w:eastAsia="Calibri" w:hAnsi="Calibri" w:cs="Calibri"/>
          <w:color w:val="000000" w:themeColor="text1"/>
          <w:kern w:val="0"/>
          <w14:ligatures w14:val="none"/>
        </w:rPr>
      </w:pPr>
      <w:r w:rsidRPr="00A20960">
        <w:rPr>
          <w:rFonts w:ascii="Calibri" w:eastAsia="Calibri" w:hAnsi="Calibri" w:cs="Calibri"/>
          <w:color w:val="000000" w:themeColor="text1"/>
          <w:kern w:val="0"/>
          <w14:ligatures w14:val="none"/>
        </w:rPr>
        <w:t>Receive updates on BDES strategic growth plan and discuss accordingly.</w:t>
      </w:r>
    </w:p>
    <w:p w14:paraId="6FD5D3BE" w14:textId="713BBBEF" w:rsidR="00F7628B" w:rsidRPr="00A20960" w:rsidRDefault="00F7628B" w:rsidP="00A20960">
      <w:pPr>
        <w:pStyle w:val="ListParagraph"/>
        <w:numPr>
          <w:ilvl w:val="0"/>
          <w:numId w:val="1"/>
        </w:numPr>
        <w:rPr>
          <w:rFonts w:ascii="Calibri" w:eastAsia="Calibri" w:hAnsi="Calibri" w:cs="Calibri"/>
          <w:color w:val="000000" w:themeColor="text1"/>
          <w:kern w:val="0"/>
          <w14:ligatures w14:val="none"/>
        </w:rPr>
      </w:pPr>
      <w:r w:rsidRPr="00A20960">
        <w:rPr>
          <w:rFonts w:ascii="Calibri" w:eastAsia="Calibri" w:hAnsi="Calibri" w:cs="Calibri"/>
          <w:color w:val="000000" w:themeColor="text1"/>
          <w:kern w:val="0"/>
          <w14:ligatures w14:val="none"/>
        </w:rPr>
        <w:t>Horizon-scan for risks and opportunities, including local</w:t>
      </w:r>
      <w:r w:rsidR="00A20960" w:rsidRPr="00A20960">
        <w:rPr>
          <w:rFonts w:ascii="Calibri" w:eastAsia="Calibri" w:hAnsi="Calibri" w:cs="Calibri"/>
          <w:color w:val="000000" w:themeColor="text1"/>
          <w:kern w:val="0"/>
          <w14:ligatures w14:val="none"/>
        </w:rPr>
        <w:t xml:space="preserve">, </w:t>
      </w:r>
      <w:r w:rsidRPr="00A20960">
        <w:rPr>
          <w:rFonts w:ascii="Calibri" w:eastAsia="Calibri" w:hAnsi="Calibri" w:cs="Calibri"/>
          <w:color w:val="000000" w:themeColor="text1"/>
          <w:kern w:val="0"/>
          <w14:ligatures w14:val="none"/>
        </w:rPr>
        <w:t>national</w:t>
      </w:r>
      <w:r w:rsidR="00A20960" w:rsidRPr="00A20960">
        <w:rPr>
          <w:rFonts w:ascii="Calibri" w:eastAsia="Calibri" w:hAnsi="Calibri" w:cs="Calibri"/>
          <w:color w:val="000000" w:themeColor="text1"/>
          <w:kern w:val="0"/>
          <w14:ligatures w14:val="none"/>
        </w:rPr>
        <w:t>,</w:t>
      </w:r>
      <w:r w:rsidRPr="00A20960">
        <w:rPr>
          <w:rFonts w:ascii="Calibri" w:eastAsia="Calibri" w:hAnsi="Calibri" w:cs="Calibri"/>
          <w:color w:val="000000" w:themeColor="text1"/>
          <w:kern w:val="0"/>
          <w14:ligatures w14:val="none"/>
        </w:rPr>
        <w:t xml:space="preserve"> educational </w:t>
      </w:r>
      <w:r w:rsidR="00A20960" w:rsidRPr="00A20960">
        <w:rPr>
          <w:rFonts w:ascii="Calibri" w:eastAsia="Calibri" w:hAnsi="Calibri" w:cs="Calibri"/>
          <w:color w:val="000000" w:themeColor="text1"/>
          <w:kern w:val="0"/>
          <w14:ligatures w14:val="none"/>
        </w:rPr>
        <w:t xml:space="preserve">and diocesan </w:t>
      </w:r>
      <w:r w:rsidRPr="00A20960">
        <w:rPr>
          <w:rFonts w:ascii="Calibri" w:eastAsia="Calibri" w:hAnsi="Calibri" w:cs="Calibri"/>
          <w:color w:val="000000" w:themeColor="text1"/>
          <w:kern w:val="0"/>
          <w14:ligatures w14:val="none"/>
        </w:rPr>
        <w:t xml:space="preserve">developments. </w:t>
      </w:r>
    </w:p>
    <w:p w14:paraId="19D928E2" w14:textId="664FC203" w:rsidR="00F7628B" w:rsidRPr="00A20960" w:rsidRDefault="00F7628B" w:rsidP="00A20960">
      <w:pPr>
        <w:pStyle w:val="ListParagraph"/>
        <w:numPr>
          <w:ilvl w:val="0"/>
          <w:numId w:val="1"/>
        </w:numPr>
        <w:rPr>
          <w:rFonts w:ascii="Calibri" w:eastAsia="Calibri" w:hAnsi="Calibri" w:cs="Calibri"/>
          <w:color w:val="000000" w:themeColor="text1"/>
          <w:kern w:val="0"/>
          <w14:ligatures w14:val="none"/>
        </w:rPr>
      </w:pPr>
      <w:r w:rsidRPr="00A20960">
        <w:rPr>
          <w:rFonts w:ascii="Calibri" w:eastAsia="Calibri" w:hAnsi="Calibri" w:cs="Calibri"/>
          <w:color w:val="000000" w:themeColor="text1"/>
          <w:kern w:val="0"/>
          <w14:ligatures w14:val="none"/>
        </w:rPr>
        <w:lastRenderedPageBreak/>
        <w:t xml:space="preserve">Review an overview of risks from the PFMAC and Schools’ risk registers to provide a </w:t>
      </w:r>
      <w:proofErr w:type="gramStart"/>
      <w:r w:rsidRPr="00A20960">
        <w:rPr>
          <w:rFonts w:ascii="Calibri" w:eastAsia="Calibri" w:hAnsi="Calibri" w:cs="Calibri"/>
          <w:color w:val="000000" w:themeColor="text1"/>
          <w:kern w:val="0"/>
          <w14:ligatures w14:val="none"/>
        </w:rPr>
        <w:t>top level</w:t>
      </w:r>
      <w:proofErr w:type="gramEnd"/>
      <w:r w:rsidRPr="00A20960">
        <w:rPr>
          <w:rFonts w:ascii="Calibri" w:eastAsia="Calibri" w:hAnsi="Calibri" w:cs="Calibri"/>
          <w:color w:val="000000" w:themeColor="text1"/>
          <w:kern w:val="0"/>
          <w14:ligatures w14:val="none"/>
        </w:rPr>
        <w:t xml:space="preserve"> strategic perspective of</w:t>
      </w:r>
      <w:r w:rsidR="00A20960" w:rsidRPr="00A20960">
        <w:rPr>
          <w:rFonts w:ascii="Calibri" w:eastAsia="Calibri" w:hAnsi="Calibri" w:cs="Calibri"/>
          <w:color w:val="000000" w:themeColor="text1"/>
          <w:kern w:val="0"/>
          <w14:ligatures w14:val="none"/>
        </w:rPr>
        <w:t xml:space="preserve"> top 10</w:t>
      </w:r>
      <w:r w:rsidRPr="00A20960">
        <w:rPr>
          <w:rFonts w:ascii="Calibri" w:eastAsia="Calibri" w:hAnsi="Calibri" w:cs="Calibri"/>
          <w:color w:val="000000" w:themeColor="text1"/>
          <w:kern w:val="0"/>
          <w14:ligatures w14:val="none"/>
        </w:rPr>
        <w:t xml:space="preserve"> risks to the Board.</w:t>
      </w:r>
    </w:p>
    <w:p w14:paraId="3B022A10" w14:textId="77777777" w:rsidR="00F7628B" w:rsidRPr="00A20960" w:rsidRDefault="00F7628B" w:rsidP="00A20960">
      <w:pPr>
        <w:pStyle w:val="ListParagraph"/>
        <w:numPr>
          <w:ilvl w:val="0"/>
          <w:numId w:val="1"/>
        </w:numPr>
        <w:rPr>
          <w:rFonts w:ascii="Calibri" w:eastAsia="Calibri" w:hAnsi="Calibri" w:cs="Calibri"/>
          <w:color w:val="000000" w:themeColor="text1"/>
          <w:kern w:val="0"/>
          <w14:ligatures w14:val="none"/>
        </w:rPr>
      </w:pPr>
      <w:r w:rsidRPr="00A20960">
        <w:rPr>
          <w:rFonts w:ascii="Calibri" w:eastAsia="Calibri" w:hAnsi="Calibri" w:cs="Calibri"/>
          <w:color w:val="000000" w:themeColor="text1"/>
          <w:kern w:val="0"/>
          <w14:ligatures w14:val="none"/>
        </w:rPr>
        <w:t>Oversee and support the development of major projects and initiatives aligned with strategic priorities.</w:t>
      </w:r>
    </w:p>
    <w:p w14:paraId="5D1477FC" w14:textId="53258B02" w:rsidR="00F7628B" w:rsidRPr="00A20960" w:rsidRDefault="00F7628B" w:rsidP="00A20960">
      <w:pPr>
        <w:pStyle w:val="ListParagraph"/>
        <w:numPr>
          <w:ilvl w:val="0"/>
          <w:numId w:val="1"/>
        </w:numPr>
        <w:rPr>
          <w:rFonts w:ascii="Calibri" w:eastAsia="Calibri" w:hAnsi="Calibri" w:cs="Calibri"/>
          <w:color w:val="000000" w:themeColor="text1"/>
          <w:kern w:val="0"/>
          <w14:ligatures w14:val="none"/>
        </w:rPr>
      </w:pPr>
      <w:r w:rsidRPr="00A20960">
        <w:rPr>
          <w:rFonts w:ascii="Calibri" w:eastAsia="Calibri" w:hAnsi="Calibri" w:cs="Calibri"/>
          <w:color w:val="000000" w:themeColor="text1"/>
          <w:kern w:val="0"/>
          <w14:ligatures w14:val="none"/>
        </w:rPr>
        <w:t>Ensure stakeholder engagement in the strategic planning process (e.g., staff, pupils, parents/carers, parish, community). Review summary of annual PFMAC stakeholder survey and discuss and monitor action steps.</w:t>
      </w:r>
    </w:p>
    <w:p w14:paraId="754BE605" w14:textId="77777777" w:rsidR="00F7628B" w:rsidRPr="00A20960" w:rsidRDefault="00F7628B" w:rsidP="00A20960">
      <w:pPr>
        <w:pStyle w:val="ListParagraph"/>
        <w:numPr>
          <w:ilvl w:val="0"/>
          <w:numId w:val="1"/>
        </w:numPr>
        <w:rPr>
          <w:rFonts w:ascii="Calibri" w:eastAsia="Calibri" w:hAnsi="Calibri" w:cs="Calibri"/>
          <w:color w:val="000000" w:themeColor="text1"/>
          <w:kern w:val="0"/>
          <w14:ligatures w14:val="none"/>
        </w:rPr>
      </w:pPr>
      <w:r w:rsidRPr="00A20960">
        <w:rPr>
          <w:rFonts w:ascii="Calibri" w:eastAsia="Calibri" w:hAnsi="Calibri" w:cs="Calibri"/>
          <w:color w:val="000000" w:themeColor="text1"/>
          <w:kern w:val="0"/>
          <w14:ligatures w14:val="none"/>
        </w:rPr>
        <w:t>Review and evaluate the effectiveness of the committee annually and report findings to the Board.</w:t>
      </w:r>
    </w:p>
    <w:p w14:paraId="513541E6" w14:textId="77777777" w:rsidR="00F7628B" w:rsidRPr="00A20960" w:rsidRDefault="00F7628B" w:rsidP="00F7628B">
      <w:pPr>
        <w:rPr>
          <w:rFonts w:ascii="Calibri" w:eastAsia="Calibri" w:hAnsi="Calibri" w:cs="Calibri"/>
          <w:color w:val="000000" w:themeColor="text1"/>
          <w:kern w:val="0"/>
          <w14:ligatures w14:val="none"/>
        </w:rPr>
      </w:pPr>
    </w:p>
    <w:p w14:paraId="032E04CD" w14:textId="16452473" w:rsidR="00F7628B" w:rsidRPr="00A20960" w:rsidRDefault="00F7628B" w:rsidP="00F7628B">
      <w:pPr>
        <w:pStyle w:val="Heading2"/>
        <w:rPr>
          <w:rFonts w:ascii="Calibri" w:eastAsia="Calibri" w:hAnsi="Calibri" w:cs="Calibri"/>
          <w:b/>
          <w:bCs/>
          <w:color w:val="000000" w:themeColor="text1"/>
          <w:kern w:val="0"/>
          <w:sz w:val="22"/>
          <w:szCs w:val="22"/>
          <w14:ligatures w14:val="none"/>
        </w:rPr>
      </w:pPr>
      <w:r w:rsidRPr="00A20960">
        <w:rPr>
          <w:rFonts w:ascii="Calibri" w:eastAsia="Calibri" w:hAnsi="Calibri" w:cs="Calibri"/>
          <w:b/>
          <w:bCs/>
          <w:color w:val="000000" w:themeColor="text1"/>
          <w:kern w:val="0"/>
          <w:sz w:val="22"/>
          <w:szCs w:val="22"/>
          <w14:ligatures w14:val="none"/>
        </w:rPr>
        <w:t>Reporting</w:t>
      </w:r>
    </w:p>
    <w:p w14:paraId="177AE3B3" w14:textId="77777777" w:rsidR="00F7628B" w:rsidRPr="00A20960" w:rsidRDefault="00F7628B" w:rsidP="00F7628B">
      <w:pPr>
        <w:rPr>
          <w:rFonts w:ascii="Calibri" w:eastAsia="Calibri" w:hAnsi="Calibri" w:cs="Calibri"/>
          <w:color w:val="000000" w:themeColor="text1"/>
          <w:kern w:val="0"/>
          <w14:ligatures w14:val="none"/>
        </w:rPr>
      </w:pPr>
    </w:p>
    <w:p w14:paraId="6F1A6C39" w14:textId="77777777" w:rsidR="00A20960" w:rsidRPr="00A20960" w:rsidRDefault="00A20960" w:rsidP="00A20960">
      <w:pPr>
        <w:spacing w:after="0" w:line="240" w:lineRule="auto"/>
        <w:jc w:val="both"/>
        <w:rPr>
          <w:rFonts w:ascii="Calibri" w:eastAsia="Calibri" w:hAnsi="Calibri" w:cs="Calibri"/>
          <w:color w:val="000000" w:themeColor="text1"/>
        </w:rPr>
      </w:pPr>
      <w:r w:rsidRPr="00A20960">
        <w:rPr>
          <w:rFonts w:ascii="Calibri" w:eastAsia="Calibri" w:hAnsi="Calibri" w:cs="Calibri"/>
          <w:color w:val="000000" w:themeColor="text1"/>
        </w:rPr>
        <w:t xml:space="preserve">Report to the board after each meeting on the nature and content of its discussion, recommendations and action to be taken. </w:t>
      </w:r>
    </w:p>
    <w:p w14:paraId="63B6B526" w14:textId="77777777" w:rsidR="00A20960" w:rsidRPr="00A20960" w:rsidRDefault="00A20960" w:rsidP="00A20960">
      <w:pPr>
        <w:spacing w:after="0" w:line="240" w:lineRule="auto"/>
        <w:jc w:val="both"/>
        <w:rPr>
          <w:rFonts w:ascii="Calibri" w:eastAsia="Calibri" w:hAnsi="Calibri" w:cs="Calibri"/>
          <w:color w:val="000000" w:themeColor="text1"/>
        </w:rPr>
      </w:pPr>
    </w:p>
    <w:p w14:paraId="7350691D" w14:textId="77777777" w:rsidR="00A20960" w:rsidRPr="00A20960" w:rsidRDefault="00A20960" w:rsidP="00A20960">
      <w:pPr>
        <w:spacing w:after="0" w:line="240" w:lineRule="auto"/>
        <w:jc w:val="both"/>
        <w:rPr>
          <w:rFonts w:ascii="Calibri" w:eastAsia="Calibri" w:hAnsi="Calibri" w:cs="Calibri"/>
          <w:color w:val="000000" w:themeColor="text1"/>
        </w:rPr>
      </w:pPr>
      <w:r w:rsidRPr="00A20960">
        <w:rPr>
          <w:rFonts w:ascii="Calibri" w:eastAsia="Calibri" w:hAnsi="Calibri" w:cs="Calibri"/>
          <w:color w:val="000000" w:themeColor="text1"/>
        </w:rPr>
        <w:t>Make whatever recommendations to the board it deems appropriate on any area within its remit where action or improvement is needed.</w:t>
      </w:r>
    </w:p>
    <w:p w14:paraId="6C2C95C7" w14:textId="77777777" w:rsidR="00F7628B" w:rsidRPr="00A20960" w:rsidRDefault="00F7628B" w:rsidP="00F7628B">
      <w:pPr>
        <w:rPr>
          <w:rFonts w:ascii="Calibri" w:eastAsia="Calibri" w:hAnsi="Calibri" w:cs="Calibri"/>
          <w:color w:val="000000" w:themeColor="text1"/>
          <w:kern w:val="0"/>
          <w14:ligatures w14:val="none"/>
        </w:rPr>
      </w:pPr>
    </w:p>
    <w:p w14:paraId="057AF5F9" w14:textId="759416A8" w:rsidR="00F7628B" w:rsidRPr="00A20960" w:rsidRDefault="00F7628B" w:rsidP="00F7628B">
      <w:pPr>
        <w:pStyle w:val="Heading2"/>
        <w:rPr>
          <w:rFonts w:ascii="Calibri" w:eastAsia="Calibri" w:hAnsi="Calibri" w:cs="Calibri"/>
          <w:b/>
          <w:bCs/>
          <w:color w:val="000000" w:themeColor="text1"/>
          <w:kern w:val="0"/>
          <w:sz w:val="22"/>
          <w:szCs w:val="22"/>
          <w14:ligatures w14:val="none"/>
        </w:rPr>
      </w:pPr>
      <w:r w:rsidRPr="00A20960">
        <w:rPr>
          <w:rFonts w:ascii="Calibri" w:eastAsia="Calibri" w:hAnsi="Calibri" w:cs="Calibri"/>
          <w:b/>
          <w:bCs/>
          <w:color w:val="000000" w:themeColor="text1"/>
          <w:kern w:val="0"/>
          <w:sz w:val="22"/>
          <w:szCs w:val="22"/>
          <w14:ligatures w14:val="none"/>
        </w:rPr>
        <w:t>Review</w:t>
      </w:r>
    </w:p>
    <w:p w14:paraId="593AFC8A" w14:textId="77777777" w:rsidR="00F7628B" w:rsidRPr="00A20960" w:rsidRDefault="00F7628B" w:rsidP="00F7628B">
      <w:pPr>
        <w:rPr>
          <w:rFonts w:ascii="Calibri" w:eastAsia="Calibri" w:hAnsi="Calibri" w:cs="Calibri"/>
          <w:color w:val="000000" w:themeColor="text1"/>
          <w:kern w:val="0"/>
          <w14:ligatures w14:val="none"/>
        </w:rPr>
      </w:pPr>
    </w:p>
    <w:p w14:paraId="46F724FB" w14:textId="09702FD3" w:rsidR="00F7628B" w:rsidRPr="00A20960" w:rsidRDefault="00F7628B" w:rsidP="00F7628B">
      <w:pPr>
        <w:rPr>
          <w:rFonts w:ascii="Calibri" w:eastAsia="Calibri" w:hAnsi="Calibri" w:cs="Calibri"/>
          <w:color w:val="000000" w:themeColor="text1"/>
          <w:kern w:val="0"/>
          <w14:ligatures w14:val="none"/>
        </w:rPr>
      </w:pPr>
      <w:r w:rsidRPr="00A20960">
        <w:rPr>
          <w:rFonts w:ascii="Calibri" w:eastAsia="Calibri" w:hAnsi="Calibri" w:cs="Calibri"/>
          <w:color w:val="000000" w:themeColor="text1"/>
          <w:kern w:val="0"/>
          <w14:ligatures w14:val="none"/>
        </w:rPr>
        <w:t>The</w:t>
      </w:r>
      <w:r w:rsidR="00A20960" w:rsidRPr="00A20960">
        <w:rPr>
          <w:rFonts w:ascii="Calibri" w:eastAsia="Calibri" w:hAnsi="Calibri" w:cs="Calibri"/>
          <w:color w:val="000000" w:themeColor="text1"/>
          <w:kern w:val="0"/>
          <w14:ligatures w14:val="none"/>
        </w:rPr>
        <w:t xml:space="preserve"> Scheme of Delegation and</w:t>
      </w:r>
      <w:r w:rsidRPr="00A20960">
        <w:rPr>
          <w:rFonts w:ascii="Calibri" w:eastAsia="Calibri" w:hAnsi="Calibri" w:cs="Calibri"/>
          <w:color w:val="000000" w:themeColor="text1"/>
          <w:kern w:val="0"/>
          <w14:ligatures w14:val="none"/>
        </w:rPr>
        <w:t xml:space="preserve"> </w:t>
      </w:r>
      <w:r w:rsidR="00A20960" w:rsidRPr="00A20960">
        <w:rPr>
          <w:rFonts w:ascii="Calibri" w:eastAsia="Calibri" w:hAnsi="Calibri" w:cs="Calibri"/>
          <w:color w:val="000000" w:themeColor="text1"/>
          <w:kern w:val="0"/>
          <w14:ligatures w14:val="none"/>
        </w:rPr>
        <w:t>T</w:t>
      </w:r>
      <w:r w:rsidRPr="00A20960">
        <w:rPr>
          <w:rFonts w:ascii="Calibri" w:eastAsia="Calibri" w:hAnsi="Calibri" w:cs="Calibri"/>
          <w:color w:val="000000" w:themeColor="text1"/>
          <w:kern w:val="0"/>
          <w14:ligatures w14:val="none"/>
        </w:rPr>
        <w:t xml:space="preserve">erms of </w:t>
      </w:r>
      <w:r w:rsidR="00A20960" w:rsidRPr="00A20960">
        <w:rPr>
          <w:rFonts w:ascii="Calibri" w:eastAsia="Calibri" w:hAnsi="Calibri" w:cs="Calibri"/>
          <w:color w:val="000000" w:themeColor="text1"/>
          <w:kern w:val="0"/>
          <w14:ligatures w14:val="none"/>
        </w:rPr>
        <w:t>R</w:t>
      </w:r>
      <w:r w:rsidRPr="00A20960">
        <w:rPr>
          <w:rFonts w:ascii="Calibri" w:eastAsia="Calibri" w:hAnsi="Calibri" w:cs="Calibri"/>
          <w:color w:val="000000" w:themeColor="text1"/>
          <w:kern w:val="0"/>
          <w14:ligatures w14:val="none"/>
        </w:rPr>
        <w:t>eference will be reviewed annually by the Strategy Committee and approved by the Board of Directors.</w:t>
      </w:r>
    </w:p>
    <w:p w14:paraId="12528BC6" w14:textId="77777777" w:rsidR="00F7628B" w:rsidRDefault="00F7628B" w:rsidP="00F7628B"/>
    <w:p w14:paraId="03C8F590" w14:textId="77777777" w:rsidR="00F7628B" w:rsidRDefault="00F7628B" w:rsidP="00F7628B"/>
    <w:sectPr w:rsidR="00F7628B">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88DBD" w14:textId="77777777" w:rsidR="00F7628B" w:rsidRDefault="00F7628B" w:rsidP="00F7628B">
      <w:pPr>
        <w:spacing w:after="0" w:line="240" w:lineRule="auto"/>
      </w:pPr>
      <w:r>
        <w:separator/>
      </w:r>
    </w:p>
  </w:endnote>
  <w:endnote w:type="continuationSeparator" w:id="0">
    <w:p w14:paraId="02A13220" w14:textId="77777777" w:rsidR="00F7628B" w:rsidRDefault="00F7628B" w:rsidP="00F76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12BAB" w14:textId="3870ADBB" w:rsidR="00A20960" w:rsidRDefault="00A20960">
    <w:pPr>
      <w:pStyle w:val="Footer"/>
    </w:pPr>
    <w:r>
      <w:t>Strategy Committee Terms of Reference: Version 1</w:t>
    </w:r>
  </w:p>
  <w:p w14:paraId="65639B0E" w14:textId="77777777" w:rsidR="00A20960" w:rsidRDefault="00A209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BEDF6" w14:textId="77777777" w:rsidR="00F7628B" w:rsidRDefault="00F7628B" w:rsidP="00F7628B">
      <w:pPr>
        <w:spacing w:after="0" w:line="240" w:lineRule="auto"/>
      </w:pPr>
      <w:r>
        <w:separator/>
      </w:r>
    </w:p>
  </w:footnote>
  <w:footnote w:type="continuationSeparator" w:id="0">
    <w:p w14:paraId="2291B3C8" w14:textId="77777777" w:rsidR="00F7628B" w:rsidRDefault="00F7628B" w:rsidP="00F762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CA5E8" w14:textId="70D4A597" w:rsidR="00A20960" w:rsidRDefault="00A20960" w:rsidP="00A20960">
    <w:pPr>
      <w:pStyle w:val="Header"/>
      <w:jc w:val="right"/>
    </w:pPr>
    <w:r>
      <w:t>1 September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6E6205"/>
    <w:multiLevelType w:val="hybridMultilevel"/>
    <w:tmpl w:val="62B2A2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EBC0249"/>
    <w:multiLevelType w:val="multilevel"/>
    <w:tmpl w:val="58A2B62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num w:numId="1" w16cid:durableId="1850370333">
    <w:abstractNumId w:val="0"/>
  </w:num>
  <w:num w:numId="2" w16cid:durableId="12847696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28B"/>
    <w:rsid w:val="00031EDA"/>
    <w:rsid w:val="0020736B"/>
    <w:rsid w:val="005D7637"/>
    <w:rsid w:val="006A5BA9"/>
    <w:rsid w:val="00A20960"/>
    <w:rsid w:val="00CB0586"/>
    <w:rsid w:val="00D617AD"/>
    <w:rsid w:val="00F76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DF046E"/>
  <w15:chartTrackingRefBased/>
  <w15:docId w15:val="{EAA2A8FC-71A6-44A8-9D52-900C6AE06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62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762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62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62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62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62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62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62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62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2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762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62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62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62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62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62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62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628B"/>
    <w:rPr>
      <w:rFonts w:eastAsiaTheme="majorEastAsia" w:cstheme="majorBidi"/>
      <w:color w:val="272727" w:themeColor="text1" w:themeTint="D8"/>
    </w:rPr>
  </w:style>
  <w:style w:type="paragraph" w:styleId="Title">
    <w:name w:val="Title"/>
    <w:basedOn w:val="Normal"/>
    <w:next w:val="Normal"/>
    <w:link w:val="TitleChar"/>
    <w:uiPriority w:val="10"/>
    <w:qFormat/>
    <w:rsid w:val="00F762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62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62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62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628B"/>
    <w:pPr>
      <w:spacing w:before="160"/>
      <w:jc w:val="center"/>
    </w:pPr>
    <w:rPr>
      <w:i/>
      <w:iCs/>
      <w:color w:val="404040" w:themeColor="text1" w:themeTint="BF"/>
    </w:rPr>
  </w:style>
  <w:style w:type="character" w:customStyle="1" w:styleId="QuoteChar">
    <w:name w:val="Quote Char"/>
    <w:basedOn w:val="DefaultParagraphFont"/>
    <w:link w:val="Quote"/>
    <w:uiPriority w:val="29"/>
    <w:rsid w:val="00F7628B"/>
    <w:rPr>
      <w:i/>
      <w:iCs/>
      <w:color w:val="404040" w:themeColor="text1" w:themeTint="BF"/>
    </w:rPr>
  </w:style>
  <w:style w:type="paragraph" w:styleId="ListParagraph">
    <w:name w:val="List Paragraph"/>
    <w:basedOn w:val="Normal"/>
    <w:uiPriority w:val="34"/>
    <w:qFormat/>
    <w:rsid w:val="00F7628B"/>
    <w:pPr>
      <w:ind w:left="720"/>
      <w:contextualSpacing/>
    </w:pPr>
  </w:style>
  <w:style w:type="character" w:styleId="IntenseEmphasis">
    <w:name w:val="Intense Emphasis"/>
    <w:basedOn w:val="DefaultParagraphFont"/>
    <w:uiPriority w:val="21"/>
    <w:qFormat/>
    <w:rsid w:val="00F7628B"/>
    <w:rPr>
      <w:i/>
      <w:iCs/>
      <w:color w:val="0F4761" w:themeColor="accent1" w:themeShade="BF"/>
    </w:rPr>
  </w:style>
  <w:style w:type="paragraph" w:styleId="IntenseQuote">
    <w:name w:val="Intense Quote"/>
    <w:basedOn w:val="Normal"/>
    <w:next w:val="Normal"/>
    <w:link w:val="IntenseQuoteChar"/>
    <w:uiPriority w:val="30"/>
    <w:qFormat/>
    <w:rsid w:val="00F762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628B"/>
    <w:rPr>
      <w:i/>
      <w:iCs/>
      <w:color w:val="0F4761" w:themeColor="accent1" w:themeShade="BF"/>
    </w:rPr>
  </w:style>
  <w:style w:type="character" w:styleId="IntenseReference">
    <w:name w:val="Intense Reference"/>
    <w:basedOn w:val="DefaultParagraphFont"/>
    <w:uiPriority w:val="32"/>
    <w:qFormat/>
    <w:rsid w:val="00F7628B"/>
    <w:rPr>
      <w:b/>
      <w:bCs/>
      <w:smallCaps/>
      <w:color w:val="0F4761" w:themeColor="accent1" w:themeShade="BF"/>
      <w:spacing w:val="5"/>
    </w:rPr>
  </w:style>
  <w:style w:type="paragraph" w:styleId="Header">
    <w:name w:val="header"/>
    <w:basedOn w:val="Normal"/>
    <w:link w:val="HeaderChar"/>
    <w:uiPriority w:val="99"/>
    <w:unhideWhenUsed/>
    <w:rsid w:val="00F762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28B"/>
  </w:style>
  <w:style w:type="paragraph" w:styleId="Footer">
    <w:name w:val="footer"/>
    <w:basedOn w:val="Normal"/>
    <w:link w:val="FooterChar"/>
    <w:uiPriority w:val="99"/>
    <w:unhideWhenUsed/>
    <w:rsid w:val="00F762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2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4f17f9f-da7d-4661-8799-4a85b93eb3c5">
      <Terms xmlns="http://schemas.microsoft.com/office/infopath/2007/PartnerControls"/>
    </lcf76f155ced4ddcb4097134ff3c332f>
    <TaxCatchAll xmlns="2a0bbfe1-29fb-4bbc-9697-15beb0f8aad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918D2ECE43B9439B2B9FF1ACA9C7F7" ma:contentTypeVersion="18" ma:contentTypeDescription="Create a new document." ma:contentTypeScope="" ma:versionID="97e1c2e537c89d9e36c0e7b28eaa4890">
  <xsd:schema xmlns:xsd="http://www.w3.org/2001/XMLSchema" xmlns:xs="http://www.w3.org/2001/XMLSchema" xmlns:p="http://schemas.microsoft.com/office/2006/metadata/properties" xmlns:ns2="34f17f9f-da7d-4661-8799-4a85b93eb3c5" xmlns:ns3="2a0bbfe1-29fb-4bbc-9697-15beb0f8aad9" targetNamespace="http://schemas.microsoft.com/office/2006/metadata/properties" ma:root="true" ma:fieldsID="81cede295223e7f2d66791c538f826a1" ns2:_="" ns3:_="">
    <xsd:import namespace="34f17f9f-da7d-4661-8799-4a85b93eb3c5"/>
    <xsd:import namespace="2a0bbfe1-29fb-4bbc-9697-15beb0f8aad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f17f9f-da7d-4661-8799-4a85b93eb3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44c00fba-5cef-4942-8248-961e100a235f"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0bbfe1-29fb-4bbc-9697-15beb0f8aad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dc39a8e-87dd-4a67-a087-19071195468b}" ma:internalName="TaxCatchAll" ma:showField="CatchAllData" ma:web="2a0bbfe1-29fb-4bbc-9697-15beb0f8aa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8F9E01-264E-43F6-8CA1-CBEC7A657ACC}">
  <ds:schemaRefs>
    <ds:schemaRef ds:uri="http://schemas.microsoft.com/office/2006/metadata/properties"/>
    <ds:schemaRef ds:uri="http://schemas.microsoft.com/office/infopath/2007/PartnerControls"/>
    <ds:schemaRef ds:uri="34f17f9f-da7d-4661-8799-4a85b93eb3c5"/>
    <ds:schemaRef ds:uri="2a0bbfe1-29fb-4bbc-9697-15beb0f8aad9"/>
  </ds:schemaRefs>
</ds:datastoreItem>
</file>

<file path=customXml/itemProps2.xml><?xml version="1.0" encoding="utf-8"?>
<ds:datastoreItem xmlns:ds="http://schemas.openxmlformats.org/officeDocument/2006/customXml" ds:itemID="{75E895A5-EDDA-4B14-8175-6DD4353F7AB4}">
  <ds:schemaRefs>
    <ds:schemaRef ds:uri="http://schemas.microsoft.com/sharepoint/v3/contenttype/forms"/>
  </ds:schemaRefs>
</ds:datastoreItem>
</file>

<file path=customXml/itemProps3.xml><?xml version="1.0" encoding="utf-8"?>
<ds:datastoreItem xmlns:ds="http://schemas.openxmlformats.org/officeDocument/2006/customXml" ds:itemID="{7BFE1EE7-12BE-4334-9475-90FC1A32EFD1}"/>
</file>

<file path=docProps/app.xml><?xml version="1.0" encoding="utf-8"?>
<Properties xmlns="http://schemas.openxmlformats.org/officeDocument/2006/extended-properties" xmlns:vt="http://schemas.openxmlformats.org/officeDocument/2006/docPropsVTypes">
  <Template>Normal</Template>
  <TotalTime>22</TotalTime>
  <Pages>2</Pages>
  <Words>371</Words>
  <Characters>2113</Characters>
  <Application>Microsoft Office Word</Application>
  <DocSecurity>0</DocSecurity>
  <Lines>56</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Sienkiewicz</dc:creator>
  <cp:keywords/>
  <dc:description/>
  <cp:lastModifiedBy>Sarah Sienkiewicz</cp:lastModifiedBy>
  <cp:revision>4</cp:revision>
  <dcterms:created xsi:type="dcterms:W3CDTF">2025-09-02T13:26:00Z</dcterms:created>
  <dcterms:modified xsi:type="dcterms:W3CDTF">2026-01-13T10:16:00Z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0x01010072918D2ECE43B9439B2B9FF1ACA9C7F7</vt:lpwstr>
  </property>
  <property fmtid="{D5CDD505-2E9C-101B-9397-08002B2CF9AE}" pid="3" name="MediaServiceImageTags">
    <vt:lpwstr/>
  </property>
</Properties>
</file>