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102A1" w14:textId="0B8D763E" w:rsidR="00981719" w:rsidRPr="00981719" w:rsidRDefault="00EF4420" w:rsidP="1F2BD56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1E43A1EF" wp14:editId="674EF2C8">
            <wp:extent cx="2939083" cy="920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083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23B8C" w14:textId="71748860" w:rsidR="00981719" w:rsidRPr="00981719" w:rsidRDefault="33A85A5F" w:rsidP="1F2BD56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sz w:val="28"/>
          <w:szCs w:val="28"/>
        </w:rPr>
      </w:pPr>
      <w:r w:rsidRPr="165B71EA">
        <w:rPr>
          <w:rFonts w:ascii="Calibri" w:hAnsi="Calibri" w:cs="Calibri"/>
          <w:b/>
          <w:bCs/>
          <w:sz w:val="28"/>
          <w:szCs w:val="28"/>
        </w:rPr>
        <w:t>Education Standards</w:t>
      </w:r>
      <w:r w:rsidR="58BD3672" w:rsidRPr="165B71EA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3B560C" w:rsidRPr="165B71EA">
        <w:rPr>
          <w:rFonts w:ascii="Calibri" w:hAnsi="Calibri" w:cs="Calibri"/>
          <w:b/>
          <w:bCs/>
          <w:sz w:val="28"/>
          <w:szCs w:val="28"/>
        </w:rPr>
        <w:t>Committee</w:t>
      </w:r>
      <w:r w:rsidR="007D3357" w:rsidRPr="165B71EA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981719" w:rsidRPr="165B71EA">
        <w:rPr>
          <w:rFonts w:ascii="Calibri" w:hAnsi="Calibri" w:cs="Calibri"/>
          <w:b/>
          <w:bCs/>
          <w:sz w:val="28"/>
          <w:szCs w:val="28"/>
        </w:rPr>
        <w:t xml:space="preserve">– Terms of Reference </w:t>
      </w:r>
    </w:p>
    <w:p w14:paraId="72DAD537" w14:textId="1B8F58CB" w:rsidR="1F2BD569" w:rsidRDefault="1F2BD569" w:rsidP="1F2BD569">
      <w:pPr>
        <w:spacing w:after="0" w:line="240" w:lineRule="auto"/>
        <w:rPr>
          <w:rFonts w:ascii="Calibri" w:hAnsi="Calibri" w:cs="Calibri"/>
          <w:b/>
          <w:bCs/>
        </w:rPr>
      </w:pPr>
    </w:p>
    <w:p w14:paraId="3AECD38D" w14:textId="50DDFC46" w:rsidR="6A05BD1C" w:rsidRDefault="6A05BD1C" w:rsidP="1F2BD569">
      <w:pPr>
        <w:spacing w:after="0" w:line="240" w:lineRule="auto"/>
        <w:jc w:val="both"/>
        <w:rPr>
          <w:rFonts w:ascii="Calibri" w:eastAsia="Calibri" w:hAnsi="Calibri" w:cs="Calibri"/>
          <w:b/>
          <w:bCs/>
        </w:rPr>
      </w:pPr>
      <w:r w:rsidRPr="165B71EA">
        <w:rPr>
          <w:rFonts w:ascii="Calibri" w:eastAsia="Calibri" w:hAnsi="Calibri" w:cs="Calibri"/>
          <w:b/>
          <w:bCs/>
        </w:rPr>
        <w:t xml:space="preserve">Purpose </w:t>
      </w:r>
    </w:p>
    <w:p w14:paraId="7570C763" w14:textId="3860B9AF" w:rsidR="1F2BD569" w:rsidRDefault="2A04A33D" w:rsidP="165B71EA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165B71EA">
        <w:rPr>
          <w:rFonts w:ascii="Calibri" w:eastAsia="Calibri" w:hAnsi="Calibri" w:cs="Calibri"/>
          <w:color w:val="000000" w:themeColor="text1"/>
          <w:sz w:val="21"/>
          <w:szCs w:val="21"/>
        </w:rPr>
        <w:t xml:space="preserve">To monitor the work of the PFMAC in terms of the quality and standards of its schools’ education curriculum delivery and outcomes for its pupils. </w:t>
      </w:r>
      <w:r w:rsidRPr="165B71EA">
        <w:rPr>
          <w:rFonts w:ascii="Calibri" w:eastAsia="Calibri" w:hAnsi="Calibri" w:cs="Calibri"/>
          <w:color w:val="000000" w:themeColor="text1"/>
        </w:rPr>
        <w:t>To make appropriate reports and recommendations on such matters, to the Board of Directors on a regular basis and refer major issues to the Board of Directors for ratification.</w:t>
      </w:r>
    </w:p>
    <w:p w14:paraId="3649DB7C" w14:textId="3C5AD44C" w:rsidR="1F2BD569" w:rsidRDefault="1F2BD569" w:rsidP="1F2BD569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771E9FF2" w14:textId="10DFB2ED" w:rsidR="6A05BD1C" w:rsidRDefault="6A05BD1C" w:rsidP="1F2BD569">
      <w:pPr>
        <w:spacing w:after="0" w:line="240" w:lineRule="auto"/>
        <w:jc w:val="both"/>
        <w:rPr>
          <w:rFonts w:ascii="Calibri" w:eastAsia="Calibri" w:hAnsi="Calibri" w:cs="Calibri"/>
          <w:b/>
          <w:bCs/>
        </w:rPr>
      </w:pPr>
      <w:r w:rsidRPr="1F2BD569">
        <w:rPr>
          <w:rFonts w:ascii="Calibri" w:eastAsia="Calibri" w:hAnsi="Calibri" w:cs="Calibri"/>
          <w:b/>
          <w:bCs/>
        </w:rPr>
        <w:t xml:space="preserve">Membership </w:t>
      </w:r>
    </w:p>
    <w:p w14:paraId="14BA4997" w14:textId="3645E818" w:rsidR="07FD14E7" w:rsidRDefault="07FD14E7" w:rsidP="1F2BD569">
      <w:pPr>
        <w:spacing w:after="0" w:line="240" w:lineRule="auto"/>
        <w:jc w:val="both"/>
        <w:rPr>
          <w:rFonts w:ascii="Calibri" w:eastAsia="Calibri" w:hAnsi="Calibri" w:cs="Calibri"/>
        </w:rPr>
      </w:pPr>
      <w:r w:rsidRPr="1F2BD569">
        <w:rPr>
          <w:rFonts w:ascii="Calibri" w:eastAsia="Calibri" w:hAnsi="Calibri" w:cs="Calibri"/>
        </w:rPr>
        <w:t>Four directors as chosen by the Board.</w:t>
      </w:r>
    </w:p>
    <w:p w14:paraId="3AF99CF7" w14:textId="5AE3070F" w:rsidR="07FD14E7" w:rsidRDefault="07FD14E7" w:rsidP="1F2BD569">
      <w:pPr>
        <w:spacing w:after="0" w:line="240" w:lineRule="auto"/>
        <w:jc w:val="both"/>
        <w:rPr>
          <w:rFonts w:ascii="Calibri" w:eastAsia="Calibri" w:hAnsi="Calibri" w:cs="Calibri"/>
        </w:rPr>
      </w:pPr>
      <w:r w:rsidRPr="165B71EA">
        <w:rPr>
          <w:rFonts w:ascii="Calibri" w:eastAsia="Calibri" w:hAnsi="Calibri" w:cs="Calibri"/>
        </w:rPr>
        <w:t>The CSEL</w:t>
      </w:r>
      <w:r w:rsidR="1E97BC3D" w:rsidRPr="165B71EA">
        <w:rPr>
          <w:rFonts w:ascii="Calibri" w:eastAsia="Calibri" w:hAnsi="Calibri" w:cs="Calibri"/>
        </w:rPr>
        <w:t xml:space="preserve"> and Primary Lead</w:t>
      </w:r>
      <w:r w:rsidRPr="165B71EA">
        <w:rPr>
          <w:rFonts w:ascii="Calibri" w:eastAsia="Calibri" w:hAnsi="Calibri" w:cs="Calibri"/>
        </w:rPr>
        <w:t xml:space="preserve"> will be in </w:t>
      </w:r>
      <w:r w:rsidR="0E19A847" w:rsidRPr="165B71EA">
        <w:rPr>
          <w:rFonts w:ascii="Calibri" w:eastAsia="Calibri" w:hAnsi="Calibri" w:cs="Calibri"/>
        </w:rPr>
        <w:t>attendance</w:t>
      </w:r>
      <w:r w:rsidRPr="165B71EA">
        <w:rPr>
          <w:rFonts w:ascii="Calibri" w:eastAsia="Calibri" w:hAnsi="Calibri" w:cs="Calibri"/>
        </w:rPr>
        <w:t>.</w:t>
      </w:r>
    </w:p>
    <w:p w14:paraId="296843ED" w14:textId="03B016BC" w:rsidR="1F2BD569" w:rsidRDefault="1F2BD569" w:rsidP="1F2BD569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0514AEBC" w14:textId="7022FE8D" w:rsidR="6A05BD1C" w:rsidRDefault="6A05BD1C" w:rsidP="1F2BD569">
      <w:pPr>
        <w:spacing w:after="0" w:line="240" w:lineRule="auto"/>
        <w:jc w:val="both"/>
        <w:rPr>
          <w:rFonts w:ascii="Calibri" w:eastAsia="Calibri" w:hAnsi="Calibri" w:cs="Calibri"/>
        </w:rPr>
      </w:pPr>
      <w:r w:rsidRPr="1F2BD569">
        <w:rPr>
          <w:rFonts w:ascii="Calibri" w:eastAsia="Calibri" w:hAnsi="Calibri" w:cs="Calibri"/>
          <w:b/>
          <w:bCs/>
        </w:rPr>
        <w:t xml:space="preserve">Quorum </w:t>
      </w:r>
    </w:p>
    <w:p w14:paraId="4346FD5D" w14:textId="728D39E9" w:rsidR="6A05BD1C" w:rsidRDefault="6A05BD1C" w:rsidP="1F2BD569">
      <w:pPr>
        <w:spacing w:after="0" w:line="240" w:lineRule="auto"/>
        <w:jc w:val="both"/>
        <w:rPr>
          <w:rFonts w:ascii="Calibri" w:eastAsia="Calibri" w:hAnsi="Calibri" w:cs="Calibri"/>
        </w:rPr>
      </w:pPr>
      <w:r w:rsidRPr="1F2BD569">
        <w:rPr>
          <w:rFonts w:ascii="Calibri" w:eastAsia="Calibri" w:hAnsi="Calibri" w:cs="Calibri"/>
        </w:rPr>
        <w:t xml:space="preserve">Two members. </w:t>
      </w:r>
    </w:p>
    <w:p w14:paraId="2A24D0B8" w14:textId="23FAAF62" w:rsidR="1F2BD569" w:rsidRDefault="1F2BD569" w:rsidP="1F2BD569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010265E7" w14:textId="40E83DBE" w:rsidR="6A05BD1C" w:rsidRDefault="6A05BD1C" w:rsidP="1F2BD569">
      <w:pPr>
        <w:spacing w:after="0" w:line="240" w:lineRule="auto"/>
        <w:jc w:val="both"/>
        <w:rPr>
          <w:rFonts w:ascii="Calibri" w:eastAsia="Calibri" w:hAnsi="Calibri" w:cs="Calibri"/>
          <w:b/>
          <w:bCs/>
        </w:rPr>
      </w:pPr>
      <w:r w:rsidRPr="1F2BD569">
        <w:rPr>
          <w:rFonts w:ascii="Calibri" w:eastAsia="Calibri" w:hAnsi="Calibri" w:cs="Calibri"/>
          <w:b/>
          <w:bCs/>
        </w:rPr>
        <w:t xml:space="preserve">Chair </w:t>
      </w:r>
    </w:p>
    <w:p w14:paraId="732BDD36" w14:textId="056B5A17" w:rsidR="6A05BD1C" w:rsidRDefault="6A05BD1C" w:rsidP="1F2BD569">
      <w:pPr>
        <w:spacing w:after="0" w:line="240" w:lineRule="auto"/>
        <w:jc w:val="both"/>
        <w:rPr>
          <w:rFonts w:ascii="Calibri" w:eastAsia="Calibri" w:hAnsi="Calibri" w:cs="Calibri"/>
        </w:rPr>
      </w:pPr>
      <w:r w:rsidRPr="1F2BD569">
        <w:rPr>
          <w:rFonts w:ascii="Calibri" w:eastAsia="Calibri" w:hAnsi="Calibri" w:cs="Calibri"/>
        </w:rPr>
        <w:t xml:space="preserve">The chair of the committee will </w:t>
      </w:r>
      <w:proofErr w:type="gramStart"/>
      <w:r w:rsidR="46A1FA18" w:rsidRPr="1F2BD569">
        <w:rPr>
          <w:rFonts w:ascii="Calibri" w:eastAsia="Calibri" w:hAnsi="Calibri" w:cs="Calibri"/>
        </w:rPr>
        <w:t>elected</w:t>
      </w:r>
      <w:proofErr w:type="gramEnd"/>
      <w:r w:rsidR="46A1FA18" w:rsidRPr="1F2BD569">
        <w:rPr>
          <w:rFonts w:ascii="Calibri" w:eastAsia="Calibri" w:hAnsi="Calibri" w:cs="Calibri"/>
        </w:rPr>
        <w:t xml:space="preserve"> from amongst the members of the Committee, annually at the</w:t>
      </w:r>
      <w:r w:rsidR="34927BB0" w:rsidRPr="1F2BD569">
        <w:rPr>
          <w:rFonts w:ascii="Calibri" w:eastAsia="Calibri" w:hAnsi="Calibri" w:cs="Calibri"/>
        </w:rPr>
        <w:t xml:space="preserve"> first Board meeting of the year.</w:t>
      </w:r>
    </w:p>
    <w:p w14:paraId="23073CB7" w14:textId="4111AE0D" w:rsidR="1F2BD569" w:rsidRDefault="1F2BD569" w:rsidP="1F2BD569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BA4D8DB" w14:textId="4F8022DC" w:rsidR="6A05BD1C" w:rsidRDefault="6A05BD1C" w:rsidP="1F2BD569">
      <w:pPr>
        <w:spacing w:after="0" w:line="240" w:lineRule="auto"/>
        <w:jc w:val="both"/>
        <w:rPr>
          <w:rFonts w:ascii="Calibri" w:eastAsia="Calibri" w:hAnsi="Calibri" w:cs="Calibri"/>
          <w:b/>
          <w:bCs/>
        </w:rPr>
      </w:pPr>
      <w:r w:rsidRPr="1F2BD569">
        <w:rPr>
          <w:rFonts w:ascii="Calibri" w:eastAsia="Calibri" w:hAnsi="Calibri" w:cs="Calibri"/>
          <w:b/>
          <w:bCs/>
        </w:rPr>
        <w:t xml:space="preserve">Meetings </w:t>
      </w:r>
    </w:p>
    <w:p w14:paraId="29E9B7D6" w14:textId="0CF59F83" w:rsidR="6A05BD1C" w:rsidRDefault="6A05BD1C" w:rsidP="1F2BD569">
      <w:pPr>
        <w:spacing w:after="0" w:line="240" w:lineRule="auto"/>
        <w:jc w:val="both"/>
        <w:rPr>
          <w:rFonts w:ascii="Calibri" w:eastAsia="Calibri" w:hAnsi="Calibri" w:cs="Calibri"/>
        </w:rPr>
      </w:pPr>
      <w:r w:rsidRPr="1F2BD569">
        <w:rPr>
          <w:rFonts w:ascii="Calibri" w:eastAsia="Calibri" w:hAnsi="Calibri" w:cs="Calibri"/>
        </w:rPr>
        <w:t xml:space="preserve">At least </w:t>
      </w:r>
      <w:r w:rsidR="785A6E48" w:rsidRPr="1F2BD569">
        <w:rPr>
          <w:rFonts w:ascii="Calibri" w:eastAsia="Calibri" w:hAnsi="Calibri" w:cs="Calibri"/>
        </w:rPr>
        <w:t>three</w:t>
      </w:r>
      <w:r w:rsidRPr="1F2BD569">
        <w:rPr>
          <w:rFonts w:ascii="Calibri" w:eastAsia="Calibri" w:hAnsi="Calibri" w:cs="Calibri"/>
        </w:rPr>
        <w:t xml:space="preserve"> times a year. </w:t>
      </w:r>
    </w:p>
    <w:p w14:paraId="5BCDD87C" w14:textId="475F17BE" w:rsidR="1F2BD569" w:rsidRDefault="1F2BD569" w:rsidP="1F2BD569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7BC2716" w14:textId="7CA46424" w:rsidR="6A05BD1C" w:rsidRDefault="6A05BD1C" w:rsidP="1F2BD569">
      <w:pPr>
        <w:spacing w:after="0" w:line="240" w:lineRule="auto"/>
        <w:jc w:val="both"/>
        <w:rPr>
          <w:rFonts w:ascii="Calibri" w:eastAsia="Calibri" w:hAnsi="Calibri" w:cs="Calibri"/>
        </w:rPr>
      </w:pPr>
      <w:r w:rsidRPr="1F2BD569">
        <w:rPr>
          <w:rFonts w:ascii="Calibri" w:eastAsia="Calibri" w:hAnsi="Calibri" w:cs="Calibri"/>
          <w:b/>
          <w:bCs/>
        </w:rPr>
        <w:t xml:space="preserve">Responsibilities </w:t>
      </w:r>
    </w:p>
    <w:p w14:paraId="6A5D6B60" w14:textId="5DF59C7E" w:rsidR="1F2BD569" w:rsidRDefault="1F2BD569" w:rsidP="1F2BD569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65740CE6" w14:textId="71BA8A29" w:rsidR="59829F11" w:rsidRDefault="59829F11" w:rsidP="165B71E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165B71EA">
        <w:rPr>
          <w:rFonts w:ascii="Calibri" w:eastAsia="Calibri" w:hAnsi="Calibri" w:cs="Calibri"/>
          <w:color w:val="000000" w:themeColor="text1"/>
        </w:rPr>
        <w:t>To ensure the Catholic ethos and values are upheld and permeates all aspects of school improvement.</w:t>
      </w:r>
    </w:p>
    <w:p w14:paraId="270669AA" w14:textId="5B285BA7" w:rsidR="165B71EA" w:rsidRDefault="165B71EA" w:rsidP="165B71EA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5423AD20" w14:textId="12C4B0EB" w:rsidR="59829F11" w:rsidRDefault="59829F11" w:rsidP="7C828E6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7C828E6C">
        <w:rPr>
          <w:rFonts w:ascii="Calibri" w:eastAsia="Calibri" w:hAnsi="Calibri" w:cs="Calibri"/>
          <w:color w:val="000000" w:themeColor="text1"/>
        </w:rPr>
        <w:t xml:space="preserve">To monitor and evaluate </w:t>
      </w:r>
      <w:r w:rsidR="36BC89C4" w:rsidRPr="7C828E6C">
        <w:rPr>
          <w:rFonts w:ascii="Calibri" w:eastAsia="Calibri" w:hAnsi="Calibri" w:cs="Calibri"/>
          <w:color w:val="000000" w:themeColor="text1"/>
        </w:rPr>
        <w:t xml:space="preserve">the quality of </w:t>
      </w:r>
      <w:r w:rsidRPr="7C828E6C">
        <w:rPr>
          <w:rFonts w:ascii="Calibri" w:eastAsia="Calibri" w:hAnsi="Calibri" w:cs="Calibri"/>
          <w:color w:val="000000" w:themeColor="text1"/>
        </w:rPr>
        <w:t>education, standards and</w:t>
      </w:r>
      <w:r w:rsidR="7A854AB1" w:rsidRPr="7C828E6C">
        <w:rPr>
          <w:rFonts w:ascii="Calibri" w:eastAsia="Calibri" w:hAnsi="Calibri" w:cs="Calibri"/>
          <w:color w:val="000000" w:themeColor="text1"/>
        </w:rPr>
        <w:t xml:space="preserve"> outcomes</w:t>
      </w:r>
      <w:r w:rsidRPr="7C828E6C">
        <w:rPr>
          <w:rFonts w:ascii="Calibri" w:eastAsia="Calibri" w:hAnsi="Calibri" w:cs="Calibri"/>
          <w:color w:val="000000" w:themeColor="text1"/>
        </w:rPr>
        <w:t xml:space="preserve"> on a regular basis across PFMAC school</w:t>
      </w:r>
      <w:r w:rsidR="1EF83680" w:rsidRPr="7C828E6C">
        <w:rPr>
          <w:rFonts w:ascii="Calibri" w:eastAsia="Calibri" w:hAnsi="Calibri" w:cs="Calibri"/>
          <w:color w:val="000000" w:themeColor="text1"/>
        </w:rPr>
        <w:t>s</w:t>
      </w:r>
      <w:r w:rsidRPr="7C828E6C">
        <w:rPr>
          <w:rFonts w:ascii="Calibri" w:eastAsia="Calibri" w:hAnsi="Calibri" w:cs="Calibri"/>
          <w:color w:val="000000" w:themeColor="text1"/>
        </w:rPr>
        <w:t>.</w:t>
      </w:r>
    </w:p>
    <w:p w14:paraId="71400BC3" w14:textId="36EBFDAC" w:rsidR="165B71EA" w:rsidRDefault="165B71EA" w:rsidP="165B71EA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606746DA" w14:textId="6AC7ED08" w:rsidR="59829F11" w:rsidRDefault="59829F11" w:rsidP="165B71E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165B71EA">
        <w:rPr>
          <w:rFonts w:ascii="Calibri" w:eastAsia="Calibri" w:hAnsi="Calibri" w:cs="Calibri"/>
          <w:color w:val="000000" w:themeColor="text1"/>
        </w:rPr>
        <w:t xml:space="preserve">To scrutinise that targets for pupils’ progress and attainment are appropriate. </w:t>
      </w:r>
    </w:p>
    <w:p w14:paraId="553132AE" w14:textId="099A039D" w:rsidR="165B71EA" w:rsidRDefault="165B71EA" w:rsidP="165B71EA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35283807" w14:textId="249B16B9" w:rsidR="59829F11" w:rsidRDefault="59829F11" w:rsidP="7C828E6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7C828E6C">
        <w:rPr>
          <w:rFonts w:ascii="Calibri" w:eastAsia="Calibri" w:hAnsi="Calibri" w:cs="Calibri"/>
          <w:color w:val="000000" w:themeColor="text1"/>
        </w:rPr>
        <w:t xml:space="preserve">To monitor and evaluate the </w:t>
      </w:r>
      <w:r w:rsidR="2DBD8B6A" w:rsidRPr="7C828E6C">
        <w:rPr>
          <w:rFonts w:ascii="Calibri" w:eastAsia="Calibri" w:hAnsi="Calibri" w:cs="Calibri"/>
          <w:color w:val="000000" w:themeColor="text1"/>
        </w:rPr>
        <w:t>schools</w:t>
      </w:r>
      <w:r w:rsidRPr="7C828E6C">
        <w:rPr>
          <w:rFonts w:ascii="Calibri" w:eastAsia="Calibri" w:hAnsi="Calibri" w:cs="Calibri"/>
          <w:color w:val="000000" w:themeColor="text1"/>
        </w:rPr>
        <w:t>’ performance through a range of measures, including reports based on tracking data and schools’ visits, SEF</w:t>
      </w:r>
      <w:r w:rsidR="7269B296" w:rsidRPr="7C828E6C">
        <w:rPr>
          <w:rFonts w:ascii="Calibri" w:eastAsia="Calibri" w:hAnsi="Calibri" w:cs="Calibri"/>
          <w:color w:val="000000" w:themeColor="text1"/>
        </w:rPr>
        <w:t>s</w:t>
      </w:r>
      <w:r w:rsidRPr="7C828E6C">
        <w:rPr>
          <w:rFonts w:ascii="Calibri" w:eastAsia="Calibri" w:hAnsi="Calibri" w:cs="Calibri"/>
          <w:color w:val="000000" w:themeColor="text1"/>
        </w:rPr>
        <w:t xml:space="preserve">, </w:t>
      </w:r>
      <w:r w:rsidR="280691B8" w:rsidRPr="7C828E6C">
        <w:rPr>
          <w:rFonts w:ascii="Calibri" w:eastAsia="Calibri" w:hAnsi="Calibri" w:cs="Calibri"/>
          <w:color w:val="000000" w:themeColor="text1"/>
        </w:rPr>
        <w:t xml:space="preserve">and </w:t>
      </w:r>
      <w:r w:rsidRPr="7C828E6C">
        <w:rPr>
          <w:rFonts w:ascii="Calibri" w:eastAsia="Calibri" w:hAnsi="Calibri" w:cs="Calibri"/>
          <w:color w:val="000000" w:themeColor="text1"/>
        </w:rPr>
        <w:t xml:space="preserve">Ofsted and Diocesan Section 48 reports, ensuring appropriate action is planned and taken </w:t>
      </w:r>
      <w:r w:rsidR="276D982B" w:rsidRPr="7C828E6C">
        <w:rPr>
          <w:rFonts w:ascii="Calibri" w:eastAsia="Calibri" w:hAnsi="Calibri" w:cs="Calibri"/>
          <w:color w:val="000000" w:themeColor="text1"/>
        </w:rPr>
        <w:t>for</w:t>
      </w:r>
      <w:r w:rsidRPr="7C828E6C">
        <w:rPr>
          <w:rFonts w:ascii="Calibri" w:eastAsia="Calibri" w:hAnsi="Calibri" w:cs="Calibri"/>
          <w:color w:val="000000" w:themeColor="text1"/>
        </w:rPr>
        <w:t xml:space="preserve"> the </w:t>
      </w:r>
      <w:r w:rsidR="7D01D4E3" w:rsidRPr="7C828E6C">
        <w:rPr>
          <w:rFonts w:ascii="Calibri" w:eastAsia="Calibri" w:hAnsi="Calibri" w:cs="Calibri"/>
          <w:color w:val="000000" w:themeColor="text1"/>
        </w:rPr>
        <w:t>school</w:t>
      </w:r>
      <w:r w:rsidRPr="7C828E6C">
        <w:rPr>
          <w:rFonts w:ascii="Calibri" w:eastAsia="Calibri" w:hAnsi="Calibri" w:cs="Calibri"/>
          <w:color w:val="000000" w:themeColor="text1"/>
        </w:rPr>
        <w:t xml:space="preserve"> to meet agreed targets. </w:t>
      </w:r>
    </w:p>
    <w:p w14:paraId="443237A7" w14:textId="57983F2A" w:rsidR="165B71EA" w:rsidRDefault="165B71EA" w:rsidP="165B71EA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3C71BCA1" w14:textId="4000BF57" w:rsidR="59829F11" w:rsidRDefault="59829F11" w:rsidP="7C828E6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7C828E6C">
        <w:rPr>
          <w:rFonts w:ascii="Calibri" w:eastAsia="Calibri" w:hAnsi="Calibri" w:cs="Calibri"/>
          <w:color w:val="000000" w:themeColor="text1"/>
        </w:rPr>
        <w:t>To monitor that all reasonable measures are taken to identify that vulnerable groups’ requirements are being met, including through annual SEND reviews, and the effective deployment of Pupil Premium Grant</w:t>
      </w:r>
      <w:r w:rsidR="5E051FD5" w:rsidRPr="7C828E6C">
        <w:rPr>
          <w:rFonts w:ascii="Calibri" w:eastAsia="Calibri" w:hAnsi="Calibri" w:cs="Calibri"/>
          <w:color w:val="000000" w:themeColor="text1"/>
        </w:rPr>
        <w:t>s</w:t>
      </w:r>
      <w:r w:rsidRPr="7C828E6C">
        <w:rPr>
          <w:rFonts w:ascii="Calibri" w:eastAsia="Calibri" w:hAnsi="Calibri" w:cs="Calibri"/>
          <w:color w:val="000000" w:themeColor="text1"/>
        </w:rPr>
        <w:t xml:space="preserve">. </w:t>
      </w:r>
    </w:p>
    <w:p w14:paraId="4AF313F2" w14:textId="561C4621" w:rsidR="165B71EA" w:rsidRDefault="165B71EA" w:rsidP="165B71EA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2EB88B36" w14:textId="6369F2F1" w:rsidR="59829F11" w:rsidRDefault="59829F11" w:rsidP="7C828E6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7C828E6C">
        <w:rPr>
          <w:rFonts w:ascii="Calibri" w:eastAsia="Calibri" w:hAnsi="Calibri" w:cs="Calibri"/>
          <w:color w:val="000000" w:themeColor="text1"/>
        </w:rPr>
        <w:t xml:space="preserve">To ensure that </w:t>
      </w:r>
      <w:r w:rsidR="401F0A66" w:rsidRPr="7C828E6C">
        <w:rPr>
          <w:rFonts w:ascii="Calibri" w:eastAsia="Calibri" w:hAnsi="Calibri" w:cs="Calibri"/>
          <w:color w:val="000000" w:themeColor="text1"/>
        </w:rPr>
        <w:t>school</w:t>
      </w:r>
      <w:r w:rsidR="008875A7">
        <w:rPr>
          <w:rFonts w:ascii="Calibri" w:eastAsia="Calibri" w:hAnsi="Calibri" w:cs="Calibri"/>
          <w:color w:val="000000" w:themeColor="text1"/>
        </w:rPr>
        <w:t>s</w:t>
      </w:r>
      <w:r w:rsidR="401F0A66" w:rsidRPr="7C828E6C">
        <w:rPr>
          <w:rFonts w:ascii="Calibri" w:eastAsia="Calibri" w:hAnsi="Calibri" w:cs="Calibri"/>
          <w:color w:val="000000" w:themeColor="text1"/>
        </w:rPr>
        <w:t xml:space="preserve"> have </w:t>
      </w:r>
      <w:r w:rsidRPr="7C828E6C">
        <w:rPr>
          <w:rFonts w:ascii="Calibri" w:eastAsia="Calibri" w:hAnsi="Calibri" w:cs="Calibri"/>
          <w:color w:val="000000" w:themeColor="text1"/>
        </w:rPr>
        <w:t>an appropriate, high-quality school development plan</w:t>
      </w:r>
      <w:r w:rsidR="5822BB93" w:rsidRPr="7C828E6C">
        <w:rPr>
          <w:rFonts w:ascii="Calibri" w:eastAsia="Calibri" w:hAnsi="Calibri" w:cs="Calibri"/>
          <w:color w:val="000000" w:themeColor="text1"/>
        </w:rPr>
        <w:t xml:space="preserve"> which is</w:t>
      </w:r>
      <w:r w:rsidRPr="7C828E6C">
        <w:rPr>
          <w:rFonts w:ascii="Calibri" w:eastAsia="Calibri" w:hAnsi="Calibri" w:cs="Calibri"/>
          <w:color w:val="000000" w:themeColor="text1"/>
        </w:rPr>
        <w:t xml:space="preserve"> implemented and regularly monitored and reviewed at LGB level. </w:t>
      </w:r>
    </w:p>
    <w:p w14:paraId="48427E4E" w14:textId="2948973F" w:rsidR="165B71EA" w:rsidRDefault="165B71EA" w:rsidP="165B71EA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6CFCE419" w14:textId="78A8CDCF" w:rsidR="59829F11" w:rsidRDefault="59829F11" w:rsidP="165B71E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165B71EA">
        <w:rPr>
          <w:rFonts w:ascii="Calibri" w:eastAsia="Calibri" w:hAnsi="Calibri" w:cs="Calibri"/>
          <w:color w:val="000000" w:themeColor="text1"/>
        </w:rPr>
        <w:t xml:space="preserve">To support and promote rich curriculum development, engaging with national guidance as appropriate. </w:t>
      </w:r>
    </w:p>
    <w:p w14:paraId="224DCBAC" w14:textId="495CFCCF" w:rsidR="165B71EA" w:rsidRDefault="165B71EA" w:rsidP="165B71EA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58105E4C" w14:textId="6F58785A" w:rsidR="59829F11" w:rsidRDefault="59829F11" w:rsidP="7C828E6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7C828E6C">
        <w:rPr>
          <w:rFonts w:ascii="Calibri" w:eastAsia="Calibri" w:hAnsi="Calibri" w:cs="Calibri"/>
          <w:color w:val="000000" w:themeColor="text1"/>
        </w:rPr>
        <w:lastRenderedPageBreak/>
        <w:t xml:space="preserve">Through </w:t>
      </w:r>
      <w:r w:rsidR="15854FAC" w:rsidRPr="7C828E6C">
        <w:rPr>
          <w:rFonts w:ascii="Calibri" w:eastAsia="Calibri" w:hAnsi="Calibri" w:cs="Calibri"/>
          <w:color w:val="000000" w:themeColor="text1"/>
        </w:rPr>
        <w:t>the Executive</w:t>
      </w:r>
      <w:r w:rsidRPr="7C828E6C">
        <w:rPr>
          <w:rFonts w:ascii="Calibri" w:eastAsia="Calibri" w:hAnsi="Calibri" w:cs="Calibri"/>
          <w:color w:val="000000" w:themeColor="text1"/>
        </w:rPr>
        <w:t xml:space="preserve">, to oversee the curricula in each school, ensuring that the intended impact is evaluated and documented at local level. </w:t>
      </w:r>
    </w:p>
    <w:p w14:paraId="677ED4B4" w14:textId="01310EB8" w:rsidR="165B71EA" w:rsidRDefault="165B71EA" w:rsidP="165B71EA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71AC5553" w14:textId="7F563851" w:rsidR="59829F11" w:rsidRDefault="59829F11" w:rsidP="165B71E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165B71EA">
        <w:rPr>
          <w:rFonts w:ascii="Calibri" w:eastAsia="Calibri" w:hAnsi="Calibri" w:cs="Calibri"/>
          <w:color w:val="000000" w:themeColor="text1"/>
        </w:rPr>
        <w:t xml:space="preserve">To evaluate summative information on the performance of its </w:t>
      </w:r>
      <w:r w:rsidR="7E0F4F15" w:rsidRPr="165B71EA">
        <w:rPr>
          <w:rFonts w:ascii="Calibri" w:eastAsia="Calibri" w:hAnsi="Calibri" w:cs="Calibri"/>
          <w:color w:val="000000" w:themeColor="text1"/>
        </w:rPr>
        <w:t xml:space="preserve">schools </w:t>
      </w:r>
      <w:r w:rsidRPr="165B71EA">
        <w:rPr>
          <w:rFonts w:ascii="Calibri" w:eastAsia="Calibri" w:hAnsi="Calibri" w:cs="Calibri"/>
          <w:color w:val="000000" w:themeColor="text1"/>
        </w:rPr>
        <w:t xml:space="preserve">comparing this to National figures. </w:t>
      </w:r>
    </w:p>
    <w:p w14:paraId="309F6352" w14:textId="589951F3" w:rsidR="165B71EA" w:rsidRDefault="165B71EA" w:rsidP="165B71EA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311DC0A4" w14:textId="18667FBD" w:rsidR="59829F11" w:rsidRDefault="59829F11" w:rsidP="165B71E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165B71EA">
        <w:rPr>
          <w:rFonts w:ascii="Calibri" w:eastAsia="Calibri" w:hAnsi="Calibri" w:cs="Calibri"/>
          <w:color w:val="000000" w:themeColor="text1"/>
        </w:rPr>
        <w:t xml:space="preserve">To ensure that school improvement resources are properly prioritised. </w:t>
      </w:r>
    </w:p>
    <w:p w14:paraId="099CF93E" w14:textId="319E1E5D" w:rsidR="165B71EA" w:rsidRDefault="165B71EA" w:rsidP="165B71EA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362AB28E" w14:textId="729F9969" w:rsidR="59829F11" w:rsidRDefault="59829F11" w:rsidP="7C828E6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7C828E6C">
        <w:rPr>
          <w:rFonts w:ascii="Calibri" w:eastAsia="Calibri" w:hAnsi="Calibri" w:cs="Calibri"/>
          <w:color w:val="000000" w:themeColor="text1"/>
        </w:rPr>
        <w:t xml:space="preserve">To monitor the operational risk of school failure due to ineffective school leadership and management and/or school standards, as defined in the Risk Register, and take appropriate action through </w:t>
      </w:r>
      <w:r w:rsidR="29E7FB2B" w:rsidRPr="7C828E6C">
        <w:rPr>
          <w:rFonts w:ascii="Calibri" w:eastAsia="Calibri" w:hAnsi="Calibri" w:cs="Calibri"/>
          <w:color w:val="000000" w:themeColor="text1"/>
        </w:rPr>
        <w:t>the Executive</w:t>
      </w:r>
      <w:r w:rsidRPr="7C828E6C">
        <w:rPr>
          <w:rFonts w:ascii="Calibri" w:eastAsia="Calibri" w:hAnsi="Calibri" w:cs="Calibri"/>
          <w:color w:val="000000" w:themeColor="text1"/>
        </w:rPr>
        <w:t>.</w:t>
      </w:r>
    </w:p>
    <w:p w14:paraId="1034F55C" w14:textId="77777777" w:rsidR="00BD0000" w:rsidRPr="00BD0000" w:rsidRDefault="00BD0000" w:rsidP="00BD0000">
      <w:pPr>
        <w:pStyle w:val="ListParagraph"/>
        <w:rPr>
          <w:rFonts w:ascii="Calibri" w:eastAsia="Calibri" w:hAnsi="Calibri" w:cs="Calibri"/>
          <w:color w:val="000000" w:themeColor="text1"/>
        </w:rPr>
      </w:pPr>
    </w:p>
    <w:p w14:paraId="4688FBE9" w14:textId="76BD2A8D" w:rsidR="00BD0000" w:rsidRDefault="00BD0000" w:rsidP="7C828E6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 xml:space="preserve">To review </w:t>
      </w:r>
      <w:r w:rsidR="00F104F5">
        <w:rPr>
          <w:rFonts w:ascii="Calibri" w:eastAsia="Calibri" w:hAnsi="Calibri" w:cs="Calibri"/>
          <w:color w:val="000000" w:themeColor="text1"/>
        </w:rPr>
        <w:t>and approve the board</w:t>
      </w:r>
      <w:r w:rsidR="009D75CF">
        <w:rPr>
          <w:rFonts w:ascii="Calibri" w:eastAsia="Calibri" w:hAnsi="Calibri" w:cs="Calibri"/>
          <w:color w:val="000000" w:themeColor="text1"/>
        </w:rPr>
        <w:t>’s Education Standards related policies and the effectiveness of their implementation.</w:t>
      </w:r>
    </w:p>
    <w:p w14:paraId="66615F97" w14:textId="5CB748B2" w:rsidR="165B71EA" w:rsidRDefault="165B71EA" w:rsidP="7C828E6C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0B459199" w14:textId="1A97DBFC" w:rsidR="165B71EA" w:rsidRDefault="3B24D59D" w:rsidP="7C828E6C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7C828E6C">
        <w:rPr>
          <w:rFonts w:ascii="Calibri" w:eastAsia="Calibri" w:hAnsi="Calibri" w:cs="Calibri"/>
          <w:b/>
          <w:bCs/>
          <w:color w:val="000000" w:themeColor="text1"/>
        </w:rPr>
        <w:t xml:space="preserve">Reporting </w:t>
      </w:r>
    </w:p>
    <w:p w14:paraId="66A7299F" w14:textId="5ADD5652" w:rsidR="165B71EA" w:rsidRDefault="165B71EA" w:rsidP="7C828E6C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2992D234" w14:textId="46F7EB9C" w:rsidR="165B71EA" w:rsidRDefault="3B24D59D" w:rsidP="7C828E6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7C828E6C">
        <w:rPr>
          <w:rFonts w:ascii="Calibri" w:eastAsia="Calibri" w:hAnsi="Calibri" w:cs="Calibri"/>
          <w:color w:val="000000" w:themeColor="text1"/>
        </w:rPr>
        <w:t xml:space="preserve">Report to the board after each meeting on the nature and content of its discussion, recommendations and action to be taken. </w:t>
      </w:r>
    </w:p>
    <w:p w14:paraId="76D01953" w14:textId="13ACDF0C" w:rsidR="165B71EA" w:rsidRDefault="165B71EA" w:rsidP="7C828E6C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15D40C93" w14:textId="1A7F681B" w:rsidR="165B71EA" w:rsidRDefault="3B24D59D" w:rsidP="7C828E6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7C828E6C">
        <w:rPr>
          <w:rFonts w:ascii="Calibri" w:eastAsia="Calibri" w:hAnsi="Calibri" w:cs="Calibri"/>
          <w:color w:val="000000" w:themeColor="text1"/>
        </w:rPr>
        <w:t>Make whatever recommendations to the board it deems appropriate on any area within its remit where action or improvement is needed.</w:t>
      </w:r>
    </w:p>
    <w:p w14:paraId="74D4EA66" w14:textId="630AC520" w:rsidR="165B71EA" w:rsidRDefault="165B71EA" w:rsidP="165B71EA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7C7C59DB" w14:textId="3B5E64E7" w:rsidR="1F2BD569" w:rsidRDefault="1F2BD569" w:rsidP="1F2BD569">
      <w:pPr>
        <w:spacing w:after="0" w:line="240" w:lineRule="auto"/>
        <w:rPr>
          <w:rFonts w:ascii="Calibri" w:hAnsi="Calibri" w:cs="Calibri"/>
        </w:rPr>
      </w:pPr>
    </w:p>
    <w:sectPr w:rsidR="1F2BD569" w:rsidSect="001B75C3">
      <w:headerReference w:type="default" r:id="rId12"/>
      <w:footerReference w:type="default" r:id="rId13"/>
      <w:type w:val="continuous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7A579" w14:textId="77777777" w:rsidR="00D92B74" w:rsidRDefault="00D92B74" w:rsidP="006D3DCA">
      <w:pPr>
        <w:spacing w:after="0" w:line="240" w:lineRule="auto"/>
      </w:pPr>
      <w:r>
        <w:separator/>
      </w:r>
    </w:p>
  </w:endnote>
  <w:endnote w:type="continuationSeparator" w:id="0">
    <w:p w14:paraId="05110810" w14:textId="77777777" w:rsidR="00D92B74" w:rsidRDefault="00D92B74" w:rsidP="006D3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4753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CDEE74" w14:textId="3A8F904A" w:rsidR="00EC6476" w:rsidRDefault="00EC64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567AF2" w14:textId="77777777" w:rsidR="00EC6476" w:rsidRDefault="00EC64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6835F" w14:textId="77777777" w:rsidR="00D92B74" w:rsidRDefault="00D92B74" w:rsidP="006D3DCA">
      <w:pPr>
        <w:spacing w:after="0" w:line="240" w:lineRule="auto"/>
      </w:pPr>
      <w:r>
        <w:separator/>
      </w:r>
    </w:p>
  </w:footnote>
  <w:footnote w:type="continuationSeparator" w:id="0">
    <w:p w14:paraId="7224817D" w14:textId="77777777" w:rsidR="00D92B74" w:rsidRDefault="00D92B74" w:rsidP="006D3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F2BD569" w14:paraId="55442F34" w14:textId="77777777" w:rsidTr="1F2BD569">
      <w:trPr>
        <w:trHeight w:val="300"/>
      </w:trPr>
      <w:tc>
        <w:tcPr>
          <w:tcW w:w="3210" w:type="dxa"/>
        </w:tcPr>
        <w:p w14:paraId="3AAE4C7E" w14:textId="6BCECB08" w:rsidR="1F2BD569" w:rsidRDefault="1F2BD569" w:rsidP="1F2BD569">
          <w:pPr>
            <w:pStyle w:val="Header"/>
            <w:ind w:left="-115"/>
          </w:pPr>
        </w:p>
      </w:tc>
      <w:tc>
        <w:tcPr>
          <w:tcW w:w="3210" w:type="dxa"/>
        </w:tcPr>
        <w:p w14:paraId="185438F2" w14:textId="1AF5D3E1" w:rsidR="1F2BD569" w:rsidRDefault="1F2BD569" w:rsidP="1F2BD569">
          <w:pPr>
            <w:pStyle w:val="Header"/>
            <w:jc w:val="center"/>
          </w:pPr>
        </w:p>
      </w:tc>
      <w:tc>
        <w:tcPr>
          <w:tcW w:w="3210" w:type="dxa"/>
        </w:tcPr>
        <w:p w14:paraId="467B1C64" w14:textId="62E2C794" w:rsidR="1F2BD569" w:rsidRDefault="1F2BD569" w:rsidP="1F2BD569">
          <w:pPr>
            <w:pStyle w:val="Header"/>
            <w:ind w:right="-115"/>
            <w:jc w:val="right"/>
          </w:pPr>
        </w:p>
      </w:tc>
    </w:tr>
  </w:tbl>
  <w:p w14:paraId="2379F5BE" w14:textId="0227F5E1" w:rsidR="1F2BD569" w:rsidRDefault="002F2566" w:rsidP="1F2BD569">
    <w:pPr>
      <w:pStyle w:val="Header"/>
      <w:jc w:val="right"/>
    </w:pPr>
    <w:r>
      <w:t>1</w:t>
    </w:r>
    <w:r w:rsidRPr="002F2566">
      <w:rPr>
        <w:vertAlign w:val="superscript"/>
      </w:rPr>
      <w:t>st</w:t>
    </w:r>
    <w:r>
      <w:t xml:space="preserve"> September </w:t>
    </w:r>
    <w:r w:rsidR="00FD0FEB">
      <w:t>202</w:t>
    </w:r>
    <w:r w:rsidR="004562C5">
      <w:t>5</w:t>
    </w:r>
  </w:p>
  <w:p w14:paraId="5A0EB76C" w14:textId="77777777" w:rsidR="004562C5" w:rsidRDefault="004562C5" w:rsidP="004562C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392F9B6"/>
    <w:multiLevelType w:val="hybridMultilevel"/>
    <w:tmpl w:val="30F23D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DBA9743"/>
    <w:multiLevelType w:val="hybridMultilevel"/>
    <w:tmpl w:val="8B6C246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51E6E8A"/>
    <w:multiLevelType w:val="hybridMultilevel"/>
    <w:tmpl w:val="D8D067E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10A0774"/>
    <w:multiLevelType w:val="hybridMultilevel"/>
    <w:tmpl w:val="E27F9F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3DD6AD6"/>
    <w:multiLevelType w:val="hybridMultilevel"/>
    <w:tmpl w:val="A86D62D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5C941F5"/>
    <w:multiLevelType w:val="hybridMultilevel"/>
    <w:tmpl w:val="586A36D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9441CC1"/>
    <w:multiLevelType w:val="hybridMultilevel"/>
    <w:tmpl w:val="E47E3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3E7E8C"/>
    <w:multiLevelType w:val="hybridMultilevel"/>
    <w:tmpl w:val="97589648"/>
    <w:lvl w:ilvl="0" w:tplc="DB028C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B6C2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27B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F285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0C36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A0B7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A1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20B1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54B8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F4F96"/>
    <w:multiLevelType w:val="hybridMultilevel"/>
    <w:tmpl w:val="CE728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730403"/>
    <w:multiLevelType w:val="hybridMultilevel"/>
    <w:tmpl w:val="170CA2EC"/>
    <w:lvl w:ilvl="0" w:tplc="D5C8D8A4">
      <w:start w:val="17"/>
      <w:numFmt w:val="decimal"/>
      <w:lvlText w:val="%1."/>
      <w:lvlJc w:val="left"/>
      <w:pPr>
        <w:ind w:left="720" w:hanging="360"/>
      </w:pPr>
    </w:lvl>
    <w:lvl w:ilvl="1" w:tplc="C6703E98">
      <w:start w:val="1"/>
      <w:numFmt w:val="lowerLetter"/>
      <w:lvlText w:val="%2."/>
      <w:lvlJc w:val="left"/>
      <w:pPr>
        <w:ind w:left="1440" w:hanging="360"/>
      </w:pPr>
    </w:lvl>
    <w:lvl w:ilvl="2" w:tplc="B7D4B250">
      <w:start w:val="1"/>
      <w:numFmt w:val="lowerRoman"/>
      <w:lvlText w:val="%3."/>
      <w:lvlJc w:val="right"/>
      <w:pPr>
        <w:ind w:left="2160" w:hanging="180"/>
      </w:pPr>
    </w:lvl>
    <w:lvl w:ilvl="3" w:tplc="145689AA">
      <w:start w:val="1"/>
      <w:numFmt w:val="decimal"/>
      <w:lvlText w:val="%4."/>
      <w:lvlJc w:val="left"/>
      <w:pPr>
        <w:ind w:left="2880" w:hanging="360"/>
      </w:pPr>
    </w:lvl>
    <w:lvl w:ilvl="4" w:tplc="D5A83FF0">
      <w:start w:val="1"/>
      <w:numFmt w:val="lowerLetter"/>
      <w:lvlText w:val="%5."/>
      <w:lvlJc w:val="left"/>
      <w:pPr>
        <w:ind w:left="3600" w:hanging="360"/>
      </w:pPr>
    </w:lvl>
    <w:lvl w:ilvl="5" w:tplc="6644DAEC">
      <w:start w:val="1"/>
      <w:numFmt w:val="lowerRoman"/>
      <w:lvlText w:val="%6."/>
      <w:lvlJc w:val="right"/>
      <w:pPr>
        <w:ind w:left="4320" w:hanging="180"/>
      </w:pPr>
    </w:lvl>
    <w:lvl w:ilvl="6" w:tplc="4B1A947A">
      <w:start w:val="1"/>
      <w:numFmt w:val="decimal"/>
      <w:lvlText w:val="%7."/>
      <w:lvlJc w:val="left"/>
      <w:pPr>
        <w:ind w:left="5040" w:hanging="360"/>
      </w:pPr>
    </w:lvl>
    <w:lvl w:ilvl="7" w:tplc="9194504C">
      <w:start w:val="1"/>
      <w:numFmt w:val="lowerLetter"/>
      <w:lvlText w:val="%8."/>
      <w:lvlJc w:val="left"/>
      <w:pPr>
        <w:ind w:left="5760" w:hanging="360"/>
      </w:pPr>
    </w:lvl>
    <w:lvl w:ilvl="8" w:tplc="0BA2801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04D16"/>
    <w:multiLevelType w:val="hybridMultilevel"/>
    <w:tmpl w:val="A15DEF2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B76FD40"/>
    <w:multiLevelType w:val="hybridMultilevel"/>
    <w:tmpl w:val="CAAE917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EA79A19"/>
    <w:multiLevelType w:val="hybridMultilevel"/>
    <w:tmpl w:val="69067910"/>
    <w:lvl w:ilvl="0" w:tplc="E1DE89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9AB4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26C1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D2B0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E291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DEEA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0E1B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2F7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0E3D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A07F8"/>
    <w:multiLevelType w:val="hybridMultilevel"/>
    <w:tmpl w:val="6C883A80"/>
    <w:lvl w:ilvl="0" w:tplc="CF1AAA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3A67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243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E44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6E6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70D1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F2CE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EA7F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BCAC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BCD6F2"/>
    <w:multiLevelType w:val="hybridMultilevel"/>
    <w:tmpl w:val="42A040C6"/>
    <w:lvl w:ilvl="0" w:tplc="513CBA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70F0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0ED0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9459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0CB6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72CD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6620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16FA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9818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CC8D2F"/>
    <w:multiLevelType w:val="hybridMultilevel"/>
    <w:tmpl w:val="9FB0BE6C"/>
    <w:lvl w:ilvl="0" w:tplc="EBEA04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E51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0881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48A1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169D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F4DD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267A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C0CB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6C90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967463"/>
    <w:multiLevelType w:val="hybridMultilevel"/>
    <w:tmpl w:val="CC4628DE"/>
    <w:lvl w:ilvl="0" w:tplc="59324F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1696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9208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FC53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426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F849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827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9E1A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B4B9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C56A4A"/>
    <w:multiLevelType w:val="hybridMultilevel"/>
    <w:tmpl w:val="FA72180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B024ED4"/>
    <w:multiLevelType w:val="hybridMultilevel"/>
    <w:tmpl w:val="55FAE758"/>
    <w:lvl w:ilvl="0" w:tplc="DA6E59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82D4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887F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AADB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C642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B8EF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F696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D8E5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400F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ECF32A"/>
    <w:multiLevelType w:val="hybridMultilevel"/>
    <w:tmpl w:val="B6962178"/>
    <w:lvl w:ilvl="0" w:tplc="61DA4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2E2A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A240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5C20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4A1A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02C2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B4CC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F2D9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5440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BB2F6D"/>
    <w:multiLevelType w:val="hybridMultilevel"/>
    <w:tmpl w:val="2EFA79BC"/>
    <w:lvl w:ilvl="0" w:tplc="991E7844">
      <w:start w:val="18"/>
      <w:numFmt w:val="decimal"/>
      <w:lvlText w:val="%1."/>
      <w:lvlJc w:val="left"/>
      <w:pPr>
        <w:ind w:left="720" w:hanging="360"/>
      </w:pPr>
    </w:lvl>
    <w:lvl w:ilvl="1" w:tplc="4B7AF0B8">
      <w:start w:val="1"/>
      <w:numFmt w:val="lowerLetter"/>
      <w:lvlText w:val="%2."/>
      <w:lvlJc w:val="left"/>
      <w:pPr>
        <w:ind w:left="1440" w:hanging="360"/>
      </w:pPr>
    </w:lvl>
    <w:lvl w:ilvl="2" w:tplc="82542DE6">
      <w:start w:val="1"/>
      <w:numFmt w:val="lowerRoman"/>
      <w:lvlText w:val="%3."/>
      <w:lvlJc w:val="right"/>
      <w:pPr>
        <w:ind w:left="2160" w:hanging="180"/>
      </w:pPr>
    </w:lvl>
    <w:lvl w:ilvl="3" w:tplc="5B2E6F64">
      <w:start w:val="1"/>
      <w:numFmt w:val="decimal"/>
      <w:lvlText w:val="%4."/>
      <w:lvlJc w:val="left"/>
      <w:pPr>
        <w:ind w:left="2880" w:hanging="360"/>
      </w:pPr>
    </w:lvl>
    <w:lvl w:ilvl="4" w:tplc="B5B44202">
      <w:start w:val="1"/>
      <w:numFmt w:val="lowerLetter"/>
      <w:lvlText w:val="%5."/>
      <w:lvlJc w:val="left"/>
      <w:pPr>
        <w:ind w:left="3600" w:hanging="360"/>
      </w:pPr>
    </w:lvl>
    <w:lvl w:ilvl="5" w:tplc="B4C0C516">
      <w:start w:val="1"/>
      <w:numFmt w:val="lowerRoman"/>
      <w:lvlText w:val="%6."/>
      <w:lvlJc w:val="right"/>
      <w:pPr>
        <w:ind w:left="4320" w:hanging="180"/>
      </w:pPr>
    </w:lvl>
    <w:lvl w:ilvl="6" w:tplc="75C0B242">
      <w:start w:val="1"/>
      <w:numFmt w:val="decimal"/>
      <w:lvlText w:val="%7."/>
      <w:lvlJc w:val="left"/>
      <w:pPr>
        <w:ind w:left="5040" w:hanging="360"/>
      </w:pPr>
    </w:lvl>
    <w:lvl w:ilvl="7" w:tplc="0A7803AC">
      <w:start w:val="1"/>
      <w:numFmt w:val="lowerLetter"/>
      <w:lvlText w:val="%8."/>
      <w:lvlJc w:val="left"/>
      <w:pPr>
        <w:ind w:left="5760" w:hanging="360"/>
      </w:pPr>
    </w:lvl>
    <w:lvl w:ilvl="8" w:tplc="3566FAD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1513B8"/>
    <w:multiLevelType w:val="hybridMultilevel"/>
    <w:tmpl w:val="4C665B5A"/>
    <w:lvl w:ilvl="0" w:tplc="274AA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ACA4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1895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624A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C493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1688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A6A0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129C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3207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05EE2"/>
    <w:multiLevelType w:val="hybridMultilevel"/>
    <w:tmpl w:val="3EB65FD0"/>
    <w:lvl w:ilvl="0" w:tplc="01EAA6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F22C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C69F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BC94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2AA5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7E7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610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0AEB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00A0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D31032"/>
    <w:multiLevelType w:val="hybridMultilevel"/>
    <w:tmpl w:val="228276B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12A7756"/>
    <w:multiLevelType w:val="hybridMultilevel"/>
    <w:tmpl w:val="2DE8628C"/>
    <w:lvl w:ilvl="0" w:tplc="2FF40E38">
      <w:start w:val="1"/>
      <w:numFmt w:val="decimal"/>
      <w:pStyle w:val="NumP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C81968"/>
    <w:multiLevelType w:val="hybridMultilevel"/>
    <w:tmpl w:val="B63F77B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972A51E"/>
    <w:multiLevelType w:val="hybridMultilevel"/>
    <w:tmpl w:val="4F19D05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A8AC830"/>
    <w:multiLevelType w:val="hybridMultilevel"/>
    <w:tmpl w:val="0D2E2440"/>
    <w:lvl w:ilvl="0" w:tplc="0B8EA8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462F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285C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4C97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AC93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3ECB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7453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9689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16BA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914AE"/>
    <w:multiLevelType w:val="hybridMultilevel"/>
    <w:tmpl w:val="F800E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F44B73"/>
    <w:multiLevelType w:val="multilevel"/>
    <w:tmpl w:val="81644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BC0249"/>
    <w:multiLevelType w:val="multilevel"/>
    <w:tmpl w:val="58A2B6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1" w16cid:durableId="1839734078">
    <w:abstractNumId w:val="20"/>
  </w:num>
  <w:num w:numId="2" w16cid:durableId="1610888375">
    <w:abstractNumId w:val="9"/>
  </w:num>
  <w:num w:numId="3" w16cid:durableId="1284769611">
    <w:abstractNumId w:val="30"/>
  </w:num>
  <w:num w:numId="4" w16cid:durableId="240339011">
    <w:abstractNumId w:val="27"/>
  </w:num>
  <w:num w:numId="5" w16cid:durableId="544564188">
    <w:abstractNumId w:val="12"/>
  </w:num>
  <w:num w:numId="6" w16cid:durableId="223837097">
    <w:abstractNumId w:val="19"/>
  </w:num>
  <w:num w:numId="7" w16cid:durableId="1949850670">
    <w:abstractNumId w:val="14"/>
  </w:num>
  <w:num w:numId="8" w16cid:durableId="1169056861">
    <w:abstractNumId w:val="13"/>
  </w:num>
  <w:num w:numId="9" w16cid:durableId="1962689942">
    <w:abstractNumId w:val="21"/>
  </w:num>
  <w:num w:numId="10" w16cid:durableId="1182083348">
    <w:abstractNumId w:val="16"/>
  </w:num>
  <w:num w:numId="11" w16cid:durableId="130876154">
    <w:abstractNumId w:val="7"/>
  </w:num>
  <w:num w:numId="12" w16cid:durableId="535046220">
    <w:abstractNumId w:val="18"/>
  </w:num>
  <w:num w:numId="13" w16cid:durableId="1207907704">
    <w:abstractNumId w:val="15"/>
  </w:num>
  <w:num w:numId="14" w16cid:durableId="1371959225">
    <w:abstractNumId w:val="22"/>
  </w:num>
  <w:num w:numId="15" w16cid:durableId="690883402">
    <w:abstractNumId w:val="24"/>
  </w:num>
  <w:num w:numId="16" w16cid:durableId="1770849369">
    <w:abstractNumId w:val="2"/>
  </w:num>
  <w:num w:numId="17" w16cid:durableId="1617516753">
    <w:abstractNumId w:val="3"/>
  </w:num>
  <w:num w:numId="18" w16cid:durableId="1291740674">
    <w:abstractNumId w:val="1"/>
  </w:num>
  <w:num w:numId="19" w16cid:durableId="1873422178">
    <w:abstractNumId w:val="25"/>
  </w:num>
  <w:num w:numId="20" w16cid:durableId="1414863694">
    <w:abstractNumId w:val="4"/>
  </w:num>
  <w:num w:numId="21" w16cid:durableId="449085306">
    <w:abstractNumId w:val="11"/>
  </w:num>
  <w:num w:numId="22" w16cid:durableId="635332617">
    <w:abstractNumId w:val="10"/>
  </w:num>
  <w:num w:numId="23" w16cid:durableId="881792780">
    <w:abstractNumId w:val="26"/>
  </w:num>
  <w:num w:numId="24" w16cid:durableId="195898839">
    <w:abstractNumId w:val="0"/>
  </w:num>
  <w:num w:numId="25" w16cid:durableId="1832600018">
    <w:abstractNumId w:val="29"/>
  </w:num>
  <w:num w:numId="26" w16cid:durableId="444546454">
    <w:abstractNumId w:val="28"/>
  </w:num>
  <w:num w:numId="27" w16cid:durableId="917979406">
    <w:abstractNumId w:val="17"/>
  </w:num>
  <w:num w:numId="28" w16cid:durableId="1023747237">
    <w:abstractNumId w:val="5"/>
  </w:num>
  <w:num w:numId="29" w16cid:durableId="1495027689">
    <w:abstractNumId w:val="23"/>
  </w:num>
  <w:num w:numId="30" w16cid:durableId="1920866933">
    <w:abstractNumId w:val="8"/>
  </w:num>
  <w:num w:numId="31" w16cid:durableId="1142044256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EAB"/>
    <w:rsid w:val="0001163A"/>
    <w:rsid w:val="000128A2"/>
    <w:rsid w:val="00015B37"/>
    <w:rsid w:val="00020297"/>
    <w:rsid w:val="00031EDA"/>
    <w:rsid w:val="00046135"/>
    <w:rsid w:val="00046F45"/>
    <w:rsid w:val="00047885"/>
    <w:rsid w:val="00055A6E"/>
    <w:rsid w:val="00056BBD"/>
    <w:rsid w:val="000607C6"/>
    <w:rsid w:val="00064A24"/>
    <w:rsid w:val="00070DAB"/>
    <w:rsid w:val="00083279"/>
    <w:rsid w:val="0008641E"/>
    <w:rsid w:val="000B2F37"/>
    <w:rsid w:val="000B6122"/>
    <w:rsid w:val="000C382F"/>
    <w:rsid w:val="000C6FE8"/>
    <w:rsid w:val="000D021F"/>
    <w:rsid w:val="000D6A6F"/>
    <w:rsid w:val="00100ABB"/>
    <w:rsid w:val="00100BEB"/>
    <w:rsid w:val="00112009"/>
    <w:rsid w:val="0011296A"/>
    <w:rsid w:val="00123CA6"/>
    <w:rsid w:val="0012605C"/>
    <w:rsid w:val="001476E2"/>
    <w:rsid w:val="00154A4A"/>
    <w:rsid w:val="00155CF6"/>
    <w:rsid w:val="00180908"/>
    <w:rsid w:val="00183BB1"/>
    <w:rsid w:val="00187FE1"/>
    <w:rsid w:val="001979BC"/>
    <w:rsid w:val="001B0D40"/>
    <w:rsid w:val="001B75C3"/>
    <w:rsid w:val="001D4B96"/>
    <w:rsid w:val="001E1047"/>
    <w:rsid w:val="001F0991"/>
    <w:rsid w:val="00202454"/>
    <w:rsid w:val="002047E3"/>
    <w:rsid w:val="00204ED0"/>
    <w:rsid w:val="0021447A"/>
    <w:rsid w:val="0021535D"/>
    <w:rsid w:val="002345F1"/>
    <w:rsid w:val="002542A4"/>
    <w:rsid w:val="002566FD"/>
    <w:rsid w:val="00256CB4"/>
    <w:rsid w:val="0028132E"/>
    <w:rsid w:val="002857FF"/>
    <w:rsid w:val="00286D6B"/>
    <w:rsid w:val="0028746E"/>
    <w:rsid w:val="00292D6A"/>
    <w:rsid w:val="002A75C1"/>
    <w:rsid w:val="002B1D4B"/>
    <w:rsid w:val="002C0BF2"/>
    <w:rsid w:val="002D0A28"/>
    <w:rsid w:val="002E78BB"/>
    <w:rsid w:val="002E7CC0"/>
    <w:rsid w:val="002F06E3"/>
    <w:rsid w:val="002F2566"/>
    <w:rsid w:val="002F3AFC"/>
    <w:rsid w:val="002F6D0C"/>
    <w:rsid w:val="003039EE"/>
    <w:rsid w:val="003058E7"/>
    <w:rsid w:val="003079C4"/>
    <w:rsid w:val="00320AB1"/>
    <w:rsid w:val="00341535"/>
    <w:rsid w:val="00344056"/>
    <w:rsid w:val="00344F62"/>
    <w:rsid w:val="00347D7D"/>
    <w:rsid w:val="003507B6"/>
    <w:rsid w:val="003673AD"/>
    <w:rsid w:val="003846AA"/>
    <w:rsid w:val="00390961"/>
    <w:rsid w:val="003928E6"/>
    <w:rsid w:val="00392DD0"/>
    <w:rsid w:val="003A2D96"/>
    <w:rsid w:val="003A729C"/>
    <w:rsid w:val="003B4785"/>
    <w:rsid w:val="003B4CD1"/>
    <w:rsid w:val="003B560C"/>
    <w:rsid w:val="003B67FB"/>
    <w:rsid w:val="003B6CB5"/>
    <w:rsid w:val="003C1664"/>
    <w:rsid w:val="003E29E5"/>
    <w:rsid w:val="003E5A51"/>
    <w:rsid w:val="00400FD4"/>
    <w:rsid w:val="00401E1F"/>
    <w:rsid w:val="00403BEB"/>
    <w:rsid w:val="00406844"/>
    <w:rsid w:val="00412045"/>
    <w:rsid w:val="004129A3"/>
    <w:rsid w:val="004138EB"/>
    <w:rsid w:val="004143CF"/>
    <w:rsid w:val="00417061"/>
    <w:rsid w:val="00417B30"/>
    <w:rsid w:val="004210BC"/>
    <w:rsid w:val="0042521E"/>
    <w:rsid w:val="00431526"/>
    <w:rsid w:val="00437D25"/>
    <w:rsid w:val="0044F99F"/>
    <w:rsid w:val="004562C5"/>
    <w:rsid w:val="00465198"/>
    <w:rsid w:val="00481134"/>
    <w:rsid w:val="00491816"/>
    <w:rsid w:val="004A0F13"/>
    <w:rsid w:val="004A425C"/>
    <w:rsid w:val="004A4C26"/>
    <w:rsid w:val="004B38E4"/>
    <w:rsid w:val="004B681A"/>
    <w:rsid w:val="004C1A50"/>
    <w:rsid w:val="004C2ECE"/>
    <w:rsid w:val="004C3260"/>
    <w:rsid w:val="004C6F17"/>
    <w:rsid w:val="004D4FF4"/>
    <w:rsid w:val="004E1351"/>
    <w:rsid w:val="004E2A40"/>
    <w:rsid w:val="004E50A9"/>
    <w:rsid w:val="004F276C"/>
    <w:rsid w:val="005101B5"/>
    <w:rsid w:val="005223ED"/>
    <w:rsid w:val="00522825"/>
    <w:rsid w:val="00525CAF"/>
    <w:rsid w:val="00532427"/>
    <w:rsid w:val="00532A99"/>
    <w:rsid w:val="0054169B"/>
    <w:rsid w:val="005457CA"/>
    <w:rsid w:val="0056171C"/>
    <w:rsid w:val="00565A2C"/>
    <w:rsid w:val="00567097"/>
    <w:rsid w:val="00581E45"/>
    <w:rsid w:val="00582EC0"/>
    <w:rsid w:val="00583E10"/>
    <w:rsid w:val="005A2F58"/>
    <w:rsid w:val="005A42CA"/>
    <w:rsid w:val="005C4E72"/>
    <w:rsid w:val="005C5657"/>
    <w:rsid w:val="005C7AA3"/>
    <w:rsid w:val="005D164E"/>
    <w:rsid w:val="005E10A8"/>
    <w:rsid w:val="005E16C9"/>
    <w:rsid w:val="0061254D"/>
    <w:rsid w:val="00622619"/>
    <w:rsid w:val="006443C2"/>
    <w:rsid w:val="0065408B"/>
    <w:rsid w:val="00661D4F"/>
    <w:rsid w:val="0066679B"/>
    <w:rsid w:val="00672DD9"/>
    <w:rsid w:val="00691D7A"/>
    <w:rsid w:val="006B3E9D"/>
    <w:rsid w:val="006C2825"/>
    <w:rsid w:val="006D1AB1"/>
    <w:rsid w:val="006D3DCA"/>
    <w:rsid w:val="006F3733"/>
    <w:rsid w:val="006F59F2"/>
    <w:rsid w:val="00712313"/>
    <w:rsid w:val="0072065A"/>
    <w:rsid w:val="00724361"/>
    <w:rsid w:val="00733092"/>
    <w:rsid w:val="00734467"/>
    <w:rsid w:val="00737AE1"/>
    <w:rsid w:val="00756CFD"/>
    <w:rsid w:val="007741D3"/>
    <w:rsid w:val="00784204"/>
    <w:rsid w:val="007A13A3"/>
    <w:rsid w:val="007A4B6A"/>
    <w:rsid w:val="007B54F0"/>
    <w:rsid w:val="007B67DC"/>
    <w:rsid w:val="007C0284"/>
    <w:rsid w:val="007C3D71"/>
    <w:rsid w:val="007D3357"/>
    <w:rsid w:val="007F7D85"/>
    <w:rsid w:val="008218FB"/>
    <w:rsid w:val="00823EAB"/>
    <w:rsid w:val="00832A85"/>
    <w:rsid w:val="008371CE"/>
    <w:rsid w:val="008611EF"/>
    <w:rsid w:val="00866CF6"/>
    <w:rsid w:val="008875A7"/>
    <w:rsid w:val="00893E91"/>
    <w:rsid w:val="008A5E30"/>
    <w:rsid w:val="008B57C9"/>
    <w:rsid w:val="008B6ECC"/>
    <w:rsid w:val="008C713D"/>
    <w:rsid w:val="008F305B"/>
    <w:rsid w:val="00900A27"/>
    <w:rsid w:val="009162AF"/>
    <w:rsid w:val="00922DDB"/>
    <w:rsid w:val="009246F2"/>
    <w:rsid w:val="009260CF"/>
    <w:rsid w:val="009266DE"/>
    <w:rsid w:val="00931098"/>
    <w:rsid w:val="00931F78"/>
    <w:rsid w:val="00951BA3"/>
    <w:rsid w:val="009624B9"/>
    <w:rsid w:val="009733A3"/>
    <w:rsid w:val="009741CB"/>
    <w:rsid w:val="00981719"/>
    <w:rsid w:val="0098682D"/>
    <w:rsid w:val="009902DB"/>
    <w:rsid w:val="00991BE6"/>
    <w:rsid w:val="00995658"/>
    <w:rsid w:val="0099745C"/>
    <w:rsid w:val="009976F0"/>
    <w:rsid w:val="009A1C6A"/>
    <w:rsid w:val="009B54B0"/>
    <w:rsid w:val="009B5C3B"/>
    <w:rsid w:val="009B73D2"/>
    <w:rsid w:val="009C3DD0"/>
    <w:rsid w:val="009C60BA"/>
    <w:rsid w:val="009C66EA"/>
    <w:rsid w:val="009C70E6"/>
    <w:rsid w:val="009C7A6F"/>
    <w:rsid w:val="009D75CF"/>
    <w:rsid w:val="009E0642"/>
    <w:rsid w:val="009E12B6"/>
    <w:rsid w:val="009E172B"/>
    <w:rsid w:val="009E5BD3"/>
    <w:rsid w:val="00A027FF"/>
    <w:rsid w:val="00A16102"/>
    <w:rsid w:val="00A2191B"/>
    <w:rsid w:val="00A24A84"/>
    <w:rsid w:val="00A4665F"/>
    <w:rsid w:val="00A706D3"/>
    <w:rsid w:val="00A724FC"/>
    <w:rsid w:val="00A82E32"/>
    <w:rsid w:val="00A942F6"/>
    <w:rsid w:val="00A95DB1"/>
    <w:rsid w:val="00A96D63"/>
    <w:rsid w:val="00A97466"/>
    <w:rsid w:val="00AA2778"/>
    <w:rsid w:val="00AB2D1F"/>
    <w:rsid w:val="00AB55A9"/>
    <w:rsid w:val="00AC06C1"/>
    <w:rsid w:val="00AD2655"/>
    <w:rsid w:val="00AD3E2F"/>
    <w:rsid w:val="00AD421B"/>
    <w:rsid w:val="00AF5C5A"/>
    <w:rsid w:val="00AF7DC5"/>
    <w:rsid w:val="00B054AC"/>
    <w:rsid w:val="00B059C0"/>
    <w:rsid w:val="00B105C4"/>
    <w:rsid w:val="00B317DB"/>
    <w:rsid w:val="00B4410C"/>
    <w:rsid w:val="00B52AAC"/>
    <w:rsid w:val="00B5462C"/>
    <w:rsid w:val="00B546A7"/>
    <w:rsid w:val="00B63620"/>
    <w:rsid w:val="00B65C18"/>
    <w:rsid w:val="00B7392B"/>
    <w:rsid w:val="00B73AD3"/>
    <w:rsid w:val="00B866DB"/>
    <w:rsid w:val="00B91139"/>
    <w:rsid w:val="00BA1D76"/>
    <w:rsid w:val="00BC4AF0"/>
    <w:rsid w:val="00BD0000"/>
    <w:rsid w:val="00BD136E"/>
    <w:rsid w:val="00BD4402"/>
    <w:rsid w:val="00BD698A"/>
    <w:rsid w:val="00BE723F"/>
    <w:rsid w:val="00BE7C87"/>
    <w:rsid w:val="00BE7CDF"/>
    <w:rsid w:val="00C11EF7"/>
    <w:rsid w:val="00C1736A"/>
    <w:rsid w:val="00C24423"/>
    <w:rsid w:val="00C316D3"/>
    <w:rsid w:val="00C31E37"/>
    <w:rsid w:val="00C54F0B"/>
    <w:rsid w:val="00C56A33"/>
    <w:rsid w:val="00C63AE1"/>
    <w:rsid w:val="00C64058"/>
    <w:rsid w:val="00C666C3"/>
    <w:rsid w:val="00C77363"/>
    <w:rsid w:val="00C900CD"/>
    <w:rsid w:val="00C976B5"/>
    <w:rsid w:val="00CA3E5F"/>
    <w:rsid w:val="00CA6660"/>
    <w:rsid w:val="00CB0833"/>
    <w:rsid w:val="00CB1EC9"/>
    <w:rsid w:val="00CE2A3F"/>
    <w:rsid w:val="00CE384B"/>
    <w:rsid w:val="00CE6865"/>
    <w:rsid w:val="00CE7B95"/>
    <w:rsid w:val="00CF0E8E"/>
    <w:rsid w:val="00D07EDD"/>
    <w:rsid w:val="00D157D2"/>
    <w:rsid w:val="00D17D85"/>
    <w:rsid w:val="00D20264"/>
    <w:rsid w:val="00D27283"/>
    <w:rsid w:val="00D442F8"/>
    <w:rsid w:val="00D45EEB"/>
    <w:rsid w:val="00D504E5"/>
    <w:rsid w:val="00D55A12"/>
    <w:rsid w:val="00D629F6"/>
    <w:rsid w:val="00D64E66"/>
    <w:rsid w:val="00D72139"/>
    <w:rsid w:val="00D82F87"/>
    <w:rsid w:val="00D929B0"/>
    <w:rsid w:val="00D92B74"/>
    <w:rsid w:val="00D95BF1"/>
    <w:rsid w:val="00D969E0"/>
    <w:rsid w:val="00DB5228"/>
    <w:rsid w:val="00DB6E9E"/>
    <w:rsid w:val="00DC7E00"/>
    <w:rsid w:val="00DD4DEA"/>
    <w:rsid w:val="00DE4144"/>
    <w:rsid w:val="00E138C2"/>
    <w:rsid w:val="00E17D49"/>
    <w:rsid w:val="00E21D3B"/>
    <w:rsid w:val="00E317EC"/>
    <w:rsid w:val="00E326BB"/>
    <w:rsid w:val="00E32C14"/>
    <w:rsid w:val="00E32CE1"/>
    <w:rsid w:val="00E32F18"/>
    <w:rsid w:val="00E43D6A"/>
    <w:rsid w:val="00E45328"/>
    <w:rsid w:val="00E645E8"/>
    <w:rsid w:val="00E71BEB"/>
    <w:rsid w:val="00E77393"/>
    <w:rsid w:val="00E8703B"/>
    <w:rsid w:val="00E96433"/>
    <w:rsid w:val="00EA2307"/>
    <w:rsid w:val="00EA6B10"/>
    <w:rsid w:val="00EC0247"/>
    <w:rsid w:val="00EC4845"/>
    <w:rsid w:val="00EC6476"/>
    <w:rsid w:val="00EF4420"/>
    <w:rsid w:val="00EF784B"/>
    <w:rsid w:val="00F104F5"/>
    <w:rsid w:val="00F13F4B"/>
    <w:rsid w:val="00F161D4"/>
    <w:rsid w:val="00F245B3"/>
    <w:rsid w:val="00F25148"/>
    <w:rsid w:val="00F2736A"/>
    <w:rsid w:val="00F61390"/>
    <w:rsid w:val="00F70280"/>
    <w:rsid w:val="00F7098A"/>
    <w:rsid w:val="00F717BC"/>
    <w:rsid w:val="00F75CBF"/>
    <w:rsid w:val="00F8027D"/>
    <w:rsid w:val="00F8299E"/>
    <w:rsid w:val="00F92765"/>
    <w:rsid w:val="00F92D9B"/>
    <w:rsid w:val="00FA2390"/>
    <w:rsid w:val="00FA35F0"/>
    <w:rsid w:val="00FD0FEB"/>
    <w:rsid w:val="00FD37F4"/>
    <w:rsid w:val="00FE713E"/>
    <w:rsid w:val="00FF4438"/>
    <w:rsid w:val="00FF5C1A"/>
    <w:rsid w:val="00FF6F83"/>
    <w:rsid w:val="00FF7459"/>
    <w:rsid w:val="01E0CA00"/>
    <w:rsid w:val="035020A3"/>
    <w:rsid w:val="04E79B56"/>
    <w:rsid w:val="04F5DA5D"/>
    <w:rsid w:val="05186AC2"/>
    <w:rsid w:val="06B43B23"/>
    <w:rsid w:val="07FD14E7"/>
    <w:rsid w:val="0C021973"/>
    <w:rsid w:val="0C4F6B8D"/>
    <w:rsid w:val="0E19A847"/>
    <w:rsid w:val="0E1AE805"/>
    <w:rsid w:val="0EC56ED0"/>
    <w:rsid w:val="0F93C17B"/>
    <w:rsid w:val="109898F6"/>
    <w:rsid w:val="139AABB1"/>
    <w:rsid w:val="15854FAC"/>
    <w:rsid w:val="1610023E"/>
    <w:rsid w:val="165B71EA"/>
    <w:rsid w:val="18EDCCB5"/>
    <w:rsid w:val="19AB99AD"/>
    <w:rsid w:val="1A8F79F2"/>
    <w:rsid w:val="1B5D242E"/>
    <w:rsid w:val="1D28CA41"/>
    <w:rsid w:val="1E97BC3D"/>
    <w:rsid w:val="1EF83680"/>
    <w:rsid w:val="1F2BD569"/>
    <w:rsid w:val="1FD58201"/>
    <w:rsid w:val="21CBFA14"/>
    <w:rsid w:val="2243FF72"/>
    <w:rsid w:val="226E041A"/>
    <w:rsid w:val="233EB2D1"/>
    <w:rsid w:val="24B03E83"/>
    <w:rsid w:val="24DA8332"/>
    <w:rsid w:val="25A367C4"/>
    <w:rsid w:val="276D982B"/>
    <w:rsid w:val="280691B8"/>
    <w:rsid w:val="281223F4"/>
    <w:rsid w:val="28724264"/>
    <w:rsid w:val="28E84566"/>
    <w:rsid w:val="28F8F07B"/>
    <w:rsid w:val="29E7FB2B"/>
    <w:rsid w:val="2A04A33D"/>
    <w:rsid w:val="2B49C4B6"/>
    <w:rsid w:val="2D0D35C4"/>
    <w:rsid w:val="2DBD8B6A"/>
    <w:rsid w:val="2E102C6E"/>
    <w:rsid w:val="2EC735AE"/>
    <w:rsid w:val="2ECCA24C"/>
    <w:rsid w:val="2FBAAC3A"/>
    <w:rsid w:val="31A8AE28"/>
    <w:rsid w:val="33A85A5F"/>
    <w:rsid w:val="34927BB0"/>
    <w:rsid w:val="36834469"/>
    <w:rsid w:val="36BC89C4"/>
    <w:rsid w:val="380F2D04"/>
    <w:rsid w:val="3A2DCBAF"/>
    <w:rsid w:val="3A588153"/>
    <w:rsid w:val="3B24D59D"/>
    <w:rsid w:val="3B7F2773"/>
    <w:rsid w:val="3D2B4714"/>
    <w:rsid w:val="3EC71775"/>
    <w:rsid w:val="3F9A48B9"/>
    <w:rsid w:val="401F0A66"/>
    <w:rsid w:val="428717DF"/>
    <w:rsid w:val="44495A8E"/>
    <w:rsid w:val="44C302C7"/>
    <w:rsid w:val="46A1FA18"/>
    <w:rsid w:val="4CB1ED5A"/>
    <w:rsid w:val="539B72FB"/>
    <w:rsid w:val="543ED531"/>
    <w:rsid w:val="5463A64B"/>
    <w:rsid w:val="564DCE23"/>
    <w:rsid w:val="5712ECC6"/>
    <w:rsid w:val="574C2DEC"/>
    <w:rsid w:val="579B470D"/>
    <w:rsid w:val="5822BB93"/>
    <w:rsid w:val="58BD3672"/>
    <w:rsid w:val="592C8F9A"/>
    <w:rsid w:val="5934177E"/>
    <w:rsid w:val="595EB81B"/>
    <w:rsid w:val="59829F11"/>
    <w:rsid w:val="5D9A4EC1"/>
    <w:rsid w:val="5E051FD5"/>
    <w:rsid w:val="61AC1395"/>
    <w:rsid w:val="63423F23"/>
    <w:rsid w:val="63618DA3"/>
    <w:rsid w:val="64118897"/>
    <w:rsid w:val="6A05BD1C"/>
    <w:rsid w:val="6A4FFAAF"/>
    <w:rsid w:val="6C89BB36"/>
    <w:rsid w:val="6CC2CDCE"/>
    <w:rsid w:val="6D3750CE"/>
    <w:rsid w:val="6D87173D"/>
    <w:rsid w:val="7022507C"/>
    <w:rsid w:val="70770430"/>
    <w:rsid w:val="7091479B"/>
    <w:rsid w:val="7269B296"/>
    <w:rsid w:val="74FC20D4"/>
    <w:rsid w:val="75922922"/>
    <w:rsid w:val="763EC4F0"/>
    <w:rsid w:val="785A6E48"/>
    <w:rsid w:val="79A2DF6D"/>
    <w:rsid w:val="7A854AB1"/>
    <w:rsid w:val="7AC261B5"/>
    <w:rsid w:val="7C062307"/>
    <w:rsid w:val="7C828E6C"/>
    <w:rsid w:val="7D01D4E3"/>
    <w:rsid w:val="7E0F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73CC34"/>
  <w15:chartTrackingRefBased/>
  <w15:docId w15:val="{7C8CC9E3-3B00-4A2E-8B33-02C04671B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8E7"/>
  </w:style>
  <w:style w:type="paragraph" w:styleId="Heading1">
    <w:name w:val="heading 1"/>
    <w:basedOn w:val="Normal"/>
    <w:next w:val="Normal"/>
    <w:link w:val="Heading1Char"/>
    <w:uiPriority w:val="9"/>
    <w:qFormat/>
    <w:rsid w:val="00E43D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3D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3D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823EAB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NumP">
    <w:name w:val="NumP"/>
    <w:basedOn w:val="Normal"/>
    <w:rsid w:val="00823EAB"/>
    <w:pPr>
      <w:numPr>
        <w:numId w:val="15"/>
      </w:numPr>
      <w:spacing w:after="240" w:line="240" w:lineRule="auto"/>
      <w:ind w:left="714" w:hanging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44056"/>
    <w:pPr>
      <w:ind w:left="720"/>
      <w:contextualSpacing/>
    </w:pPr>
  </w:style>
  <w:style w:type="paragraph" w:customStyle="1" w:styleId="Default">
    <w:name w:val="Default"/>
    <w:rsid w:val="00AF7D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202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02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02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02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026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264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E29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29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B63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43D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734467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E43D6A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E43D6A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43D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43D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D421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D421B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6D3D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3DCA"/>
  </w:style>
  <w:style w:type="paragraph" w:styleId="Footer">
    <w:name w:val="footer"/>
    <w:basedOn w:val="Normal"/>
    <w:link w:val="FooterChar"/>
    <w:uiPriority w:val="99"/>
    <w:unhideWhenUsed/>
    <w:rsid w:val="006D3D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3DCA"/>
  </w:style>
  <w:style w:type="paragraph" w:styleId="Revision">
    <w:name w:val="Revision"/>
    <w:hidden/>
    <w:uiPriority w:val="99"/>
    <w:semiHidden/>
    <w:rsid w:val="00015B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34f17f9f-da7d-4661-8799-4a85b93eb3c5" xsi:nil="true"/>
    <SharedWithUsers xmlns="2a0bbfe1-29fb-4bbc-9697-15beb0f8aad9">
      <UserInfo>
        <DisplayName/>
        <AccountId xsi:nil="true"/>
        <AccountType/>
      </UserInfo>
    </SharedWithUsers>
    <lcf76f155ced4ddcb4097134ff3c332f xmlns="34f17f9f-da7d-4661-8799-4a85b93eb3c5">
      <Terms xmlns="http://schemas.microsoft.com/office/infopath/2007/PartnerControls"/>
    </lcf76f155ced4ddcb4097134ff3c332f>
    <TaxCatchAll xmlns="2a0bbfe1-29fb-4bbc-9697-15beb0f8aad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918D2ECE43B9439B2B9FF1ACA9C7F7" ma:contentTypeVersion="18" ma:contentTypeDescription="Create a new document." ma:contentTypeScope="" ma:versionID="d4995165728a2d51e0a000913d6a9312">
  <xsd:schema xmlns:xsd="http://www.w3.org/2001/XMLSchema" xmlns:xs="http://www.w3.org/2001/XMLSchema" xmlns:p="http://schemas.microsoft.com/office/2006/metadata/properties" xmlns:ns2="34f17f9f-da7d-4661-8799-4a85b93eb3c5" xmlns:ns3="2a0bbfe1-29fb-4bbc-9697-15beb0f8aad9" targetNamespace="http://schemas.microsoft.com/office/2006/metadata/properties" ma:root="true" ma:fieldsID="2b2c3615062c4a937118cb8c110bd212" ns2:_="" ns3:_="">
    <xsd:import namespace="34f17f9f-da7d-4661-8799-4a85b93eb3c5"/>
    <xsd:import namespace="2a0bbfe1-29fb-4bbc-9697-15beb0f8aa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17f9f-da7d-4661-8799-4a85b93eb3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4c00fba-5cef-4942-8248-961e100a23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0bbfe1-29fb-4bbc-9697-15beb0f8aad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dc39a8e-87dd-4a67-a087-19071195468b}" ma:internalName="TaxCatchAll" ma:showField="CatchAllData" ma:web="2a0bbfe1-29fb-4bbc-9697-15beb0f8aa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AFA64C-7125-4662-9A97-9EBF8D94AB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455A23-6508-496F-AC32-A7B1C04FBF84}">
  <ds:schemaRefs>
    <ds:schemaRef ds:uri="http://schemas.microsoft.com/office/2006/metadata/properties"/>
    <ds:schemaRef ds:uri="http://schemas.microsoft.com/office/infopath/2007/PartnerControls"/>
    <ds:schemaRef ds:uri="34f17f9f-da7d-4661-8799-4a85b93eb3c5"/>
    <ds:schemaRef ds:uri="2a0bbfe1-29fb-4bbc-9697-15beb0f8aad9"/>
  </ds:schemaRefs>
</ds:datastoreItem>
</file>

<file path=customXml/itemProps3.xml><?xml version="1.0" encoding="utf-8"?>
<ds:datastoreItem xmlns:ds="http://schemas.openxmlformats.org/officeDocument/2006/customXml" ds:itemID="{6430BD4C-78FD-4D09-A776-A822EE57E1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5DAB3A-11FD-480F-B6A2-0F0305E19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f17f9f-da7d-4661-8799-4a85b93eb3c5"/>
    <ds:schemaRef ds:uri="2a0bbfe1-29fb-4bbc-9697-15beb0f8aa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441</Words>
  <Characters>2240</Characters>
  <Application>Microsoft Office Word</Application>
  <DocSecurity>0</DocSecurity>
  <Lines>746</Lines>
  <Paragraphs>446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Quinn</dc:creator>
  <cp:keywords/>
  <dc:description/>
  <cp:lastModifiedBy>Sarah Sienkiewicz</cp:lastModifiedBy>
  <cp:revision>11</cp:revision>
  <cp:lastPrinted>2021-02-26T14:17:00Z</cp:lastPrinted>
  <dcterms:created xsi:type="dcterms:W3CDTF">2024-06-21T09:12:00Z</dcterms:created>
  <dcterms:modified xsi:type="dcterms:W3CDTF">2025-09-19T15:16:00Z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0x01010072918D2ECE43B9439B2B9FF1ACA9C7F7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_activity">
    <vt:lpwstr>{"FileActivityType":"9","FileActivityTimeStamp":"2023-05-22T09:56:35.853Z","FileActivityUsersOnPage":[{"DisplayName":"Philip Wells","Id":"pwells@pfmac.org.uk"}],"FileActivityNavigationId":null}</vt:lpwstr>
  </property>
  <property fmtid="{D5CDD505-2E9C-101B-9397-08002B2CF9AE}" pid="7" name="TriggerFlowInfo">
    <vt:lpwstr/>
  </property>
</Properties>
</file>