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3845"/>
        <w:gridCol w:w="885"/>
        <w:gridCol w:w="345"/>
      </w:tblGrid>
      <w:tr w:rsidR="000B71B5" w14:paraId="14BEAD5C" w14:textId="77777777">
        <w:trPr>
          <w:trHeight w:hRule="exact" w:val="195"/>
        </w:trPr>
        <w:tc>
          <w:tcPr>
            <w:tcW w:w="270" w:type="dxa"/>
          </w:tcPr>
          <w:p w14:paraId="14BEAD58" w14:textId="77777777" w:rsidR="000B71B5" w:rsidRDefault="000B71B5"/>
        </w:tc>
        <w:tc>
          <w:tcPr>
            <w:tcW w:w="13845" w:type="dxa"/>
          </w:tcPr>
          <w:p w14:paraId="14BEAD59" w14:textId="77777777" w:rsidR="000B71B5" w:rsidRDefault="000B71B5"/>
        </w:tc>
        <w:tc>
          <w:tcPr>
            <w:tcW w:w="885" w:type="dxa"/>
          </w:tcPr>
          <w:p w14:paraId="14BEAD5A" w14:textId="77777777" w:rsidR="000B71B5" w:rsidRDefault="000B71B5"/>
        </w:tc>
        <w:tc>
          <w:tcPr>
            <w:tcW w:w="345" w:type="dxa"/>
          </w:tcPr>
          <w:p w14:paraId="14BEAD5B" w14:textId="77777777" w:rsidR="000B71B5" w:rsidRDefault="000B71B5"/>
        </w:tc>
      </w:tr>
      <w:tr w:rsidR="000B71B5" w14:paraId="14BEAD62" w14:textId="77777777">
        <w:trPr>
          <w:trHeight w:hRule="exact" w:val="1110"/>
        </w:trPr>
        <w:tc>
          <w:tcPr>
            <w:tcW w:w="270" w:type="dxa"/>
          </w:tcPr>
          <w:p w14:paraId="14BEAD5D" w14:textId="77777777" w:rsidR="000B71B5" w:rsidRDefault="000B71B5"/>
        </w:tc>
        <w:tc>
          <w:tcPr>
            <w:tcW w:w="13845" w:type="dxa"/>
            <w:tcBorders>
              <w:left w:val="single" w:sz="32" w:space="0" w:color="000000"/>
            </w:tcBorders>
          </w:tcPr>
          <w:p w14:paraId="14BEAD5E" w14:textId="77777777" w:rsidR="000B71B5" w:rsidRDefault="00895B89">
            <w:r>
              <w:rPr>
                <w:rFonts w:ascii="Arial" w:eastAsia="Arial" w:hAnsi="Arial" w:cs="Arial"/>
                <w:color w:val="000000"/>
                <w:sz w:val="40"/>
              </w:rPr>
              <w:t>The Pope Francis Catholic Multi Academy Company</w:t>
            </w:r>
          </w:p>
          <w:p w14:paraId="14BEAD5F" w14:textId="6AC766EC" w:rsidR="000B71B5" w:rsidRDefault="00895B89">
            <w:r>
              <w:rPr>
                <w:rFonts w:ascii="Arial" w:eastAsia="Arial" w:hAnsi="Arial" w:cs="Arial"/>
                <w:color w:val="696969"/>
                <w:sz w:val="36"/>
              </w:rPr>
              <w:t>Attendance 24-25</w:t>
            </w:r>
          </w:p>
        </w:tc>
        <w:tc>
          <w:tcPr>
            <w:tcW w:w="885" w:type="dxa"/>
          </w:tcPr>
          <w:p w14:paraId="14BEAD60" w14:textId="77777777" w:rsidR="000B71B5" w:rsidRDefault="000B71B5"/>
        </w:tc>
        <w:tc>
          <w:tcPr>
            <w:tcW w:w="345" w:type="dxa"/>
          </w:tcPr>
          <w:p w14:paraId="14BEAD61" w14:textId="77777777" w:rsidR="000B71B5" w:rsidRDefault="000B71B5"/>
        </w:tc>
      </w:tr>
      <w:tr w:rsidR="000B71B5" w14:paraId="14BEAD67" w14:textId="77777777">
        <w:trPr>
          <w:trHeight w:hRule="exact" w:val="105"/>
        </w:trPr>
        <w:tc>
          <w:tcPr>
            <w:tcW w:w="270" w:type="dxa"/>
          </w:tcPr>
          <w:p w14:paraId="14BEAD63" w14:textId="77777777" w:rsidR="000B71B5" w:rsidRDefault="000B71B5"/>
        </w:tc>
        <w:tc>
          <w:tcPr>
            <w:tcW w:w="13845" w:type="dxa"/>
          </w:tcPr>
          <w:p w14:paraId="14BEAD64" w14:textId="77777777" w:rsidR="000B71B5" w:rsidRDefault="000B71B5"/>
        </w:tc>
        <w:tc>
          <w:tcPr>
            <w:tcW w:w="885" w:type="dxa"/>
          </w:tcPr>
          <w:p w14:paraId="14BEAD65" w14:textId="77777777" w:rsidR="000B71B5" w:rsidRDefault="000B71B5"/>
        </w:tc>
        <w:tc>
          <w:tcPr>
            <w:tcW w:w="345" w:type="dxa"/>
          </w:tcPr>
          <w:p w14:paraId="14BEAD66" w14:textId="77777777" w:rsidR="000B71B5" w:rsidRDefault="000B71B5"/>
        </w:tc>
      </w:tr>
      <w:tr w:rsidR="000B71B5" w14:paraId="14BEAD6D" w14:textId="77777777">
        <w:trPr>
          <w:trHeight w:hRule="exact" w:val="780"/>
        </w:trPr>
        <w:tc>
          <w:tcPr>
            <w:tcW w:w="270" w:type="dxa"/>
          </w:tcPr>
          <w:p w14:paraId="14BEAD68" w14:textId="77777777" w:rsidR="000B71B5" w:rsidRDefault="000B71B5"/>
        </w:tc>
        <w:tc>
          <w:tcPr>
            <w:tcW w:w="13845" w:type="dxa"/>
          </w:tcPr>
          <w:p w14:paraId="14BEAD69" w14:textId="77777777" w:rsidR="000B71B5" w:rsidRDefault="00895B89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14BEAD6A" w14:textId="77777777" w:rsidR="000B71B5" w:rsidRDefault="00895B89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885" w:type="dxa"/>
          </w:tcPr>
          <w:p w14:paraId="14BEAD6B" w14:textId="77777777" w:rsidR="000B71B5" w:rsidRDefault="000B71B5"/>
        </w:tc>
        <w:tc>
          <w:tcPr>
            <w:tcW w:w="345" w:type="dxa"/>
          </w:tcPr>
          <w:p w14:paraId="14BEAD6C" w14:textId="77777777" w:rsidR="000B71B5" w:rsidRDefault="000B71B5"/>
        </w:tc>
      </w:tr>
      <w:tr w:rsidR="000B71B5" w14:paraId="14BEAD72" w14:textId="77777777">
        <w:trPr>
          <w:trHeight w:hRule="exact" w:val="105"/>
        </w:trPr>
        <w:tc>
          <w:tcPr>
            <w:tcW w:w="270" w:type="dxa"/>
          </w:tcPr>
          <w:p w14:paraId="14BEAD6E" w14:textId="77777777" w:rsidR="000B71B5" w:rsidRDefault="000B71B5"/>
        </w:tc>
        <w:tc>
          <w:tcPr>
            <w:tcW w:w="13845" w:type="dxa"/>
          </w:tcPr>
          <w:p w14:paraId="14BEAD6F" w14:textId="77777777" w:rsidR="000B71B5" w:rsidRDefault="000B71B5"/>
        </w:tc>
        <w:tc>
          <w:tcPr>
            <w:tcW w:w="885" w:type="dxa"/>
          </w:tcPr>
          <w:p w14:paraId="14BEAD70" w14:textId="77777777" w:rsidR="000B71B5" w:rsidRDefault="000B71B5"/>
        </w:tc>
        <w:tc>
          <w:tcPr>
            <w:tcW w:w="345" w:type="dxa"/>
          </w:tcPr>
          <w:p w14:paraId="14BEAD71" w14:textId="77777777" w:rsidR="000B71B5" w:rsidRDefault="000B71B5"/>
        </w:tc>
      </w:tr>
      <w:tr w:rsidR="0084333F" w14:paraId="14BEAEDF" w14:textId="77777777" w:rsidTr="0084333F">
        <w:tc>
          <w:tcPr>
            <w:tcW w:w="270" w:type="dxa"/>
          </w:tcPr>
          <w:p w14:paraId="14BEAD73" w14:textId="77777777" w:rsidR="000B71B5" w:rsidRDefault="000B71B5"/>
        </w:tc>
        <w:tc>
          <w:tcPr>
            <w:tcW w:w="14730" w:type="dxa"/>
            <w:gridSpan w:val="2"/>
          </w:tcPr>
          <w:tbl>
            <w:tblPr>
              <w:tblStyle w:val="TableGrid"/>
              <w:tblW w:w="14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0B71B5" w14:paraId="14BEAD87" w14:textId="77777777" w:rsidTr="00895B89">
              <w:trPr>
                <w:trHeight w:hRule="exact" w:val="1935"/>
              </w:trPr>
              <w:tc>
                <w:tcPr>
                  <w:tcW w:w="3330" w:type="dxa"/>
                </w:tcPr>
                <w:p w14:paraId="14BEAD74" w14:textId="77777777" w:rsidR="000B71B5" w:rsidRDefault="000B71B5"/>
              </w:tc>
              <w:tc>
                <w:tcPr>
                  <w:tcW w:w="2475" w:type="dxa"/>
                </w:tcPr>
                <w:p w14:paraId="14BEAD75" w14:textId="77777777" w:rsidR="000B71B5" w:rsidRDefault="000B71B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6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7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and Audit Committee Meeting (inc Estates)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8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Education 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9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People &amp; Governance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A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and Audit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B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C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and Audit Committee Meeting (inc Estates)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D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E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Education 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7F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People &amp; Governance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0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And Audit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1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2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and Audit Committee Meeting (inc Estates)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3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Education Standards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4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People &amp; Governance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5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and Audit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6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Board Meeting</w:t>
                  </w:r>
                </w:p>
              </w:tc>
            </w:tr>
            <w:tr w:rsidR="000B71B5" w14:paraId="14BEAD9B" w14:textId="77777777" w:rsidTr="00895B89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14BEAD88" w14:textId="77777777" w:rsidR="000B71B5" w:rsidRDefault="00895B89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4BEAD89" w14:textId="77777777" w:rsidR="000B71B5" w:rsidRDefault="00895B89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A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B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C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D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E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8F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0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1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2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3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4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5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6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7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8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9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EAD9A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Jul 2025</w:t>
                  </w:r>
                </w:p>
              </w:tc>
            </w:tr>
            <w:tr w:rsidR="000B71B5" w14:paraId="14BEADAF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9C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Paul Armstrong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9D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9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9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0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6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B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C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D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A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DC3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0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Martin Bayliss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1" w14:textId="428256A1" w:rsidR="000B71B5" w:rsidRDefault="0084333F">
                  <w:r>
                    <w:t>CFO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8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C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B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DD7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4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Abbie Boniface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5" w14:textId="1FE58920" w:rsidR="000B71B5" w:rsidRDefault="0084333F">
                  <w: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6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7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9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B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D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E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C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0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3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4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DEB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8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Lorraine Brabin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9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D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DF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3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4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6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7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DFF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C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Matthew Brandish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D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E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EF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0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1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3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5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6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7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9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B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D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DFE" w14:textId="77777777" w:rsidR="000B71B5" w:rsidRDefault="000B71B5">
                  <w:pPr>
                    <w:jc w:val="center"/>
                  </w:pPr>
                </w:p>
              </w:tc>
            </w:tr>
            <w:tr w:rsidR="000B71B5" w14:paraId="14BEAE13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0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Paul Concannon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1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3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6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E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0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1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E27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4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Jane Hemery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5" w14:textId="1FA90208" w:rsidR="000B71B5" w:rsidRDefault="00895B89">
                  <w:r>
                    <w:t>PLSI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7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8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9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1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0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5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0B71B5" w14:paraId="14BEAE3B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8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Fraser Long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9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CEO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C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2F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4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8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3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E63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0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Tony O'Donnell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1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5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8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B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C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5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0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E77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4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James O'Neill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5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7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8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6F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0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4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5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E8B" w14:textId="77777777" w:rsidTr="00895B89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8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 O'Reilly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9" w14:textId="77777777" w:rsidR="000B71B5" w:rsidRDefault="000B71B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B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E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7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0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1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5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6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7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8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9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A" w14:textId="77777777" w:rsidR="000B71B5" w:rsidRDefault="000B71B5">
                  <w:pPr>
                    <w:jc w:val="center"/>
                  </w:pPr>
                </w:p>
              </w:tc>
            </w:tr>
            <w:tr w:rsidR="000B71B5" w14:paraId="14BEAE9F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C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Judith Schmidt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D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8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C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D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9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EB3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0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Sarah Sienkiewicz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1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Company Secretary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3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6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A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E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A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EC7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4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Sean Taylor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5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7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8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9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C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D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BF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2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3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4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1B5" w14:paraId="14BEAEDB" w14:textId="77777777" w:rsidTr="00895B8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8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Adrian Waters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9" w14:textId="77777777" w:rsidR="000B71B5" w:rsidRDefault="00895B8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Director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B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C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D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E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CF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0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1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2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3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4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5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6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7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8" w14:textId="77777777" w:rsidR="000B71B5" w:rsidRDefault="000B71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9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BEAEDA" w14:textId="77777777" w:rsidR="000B71B5" w:rsidRDefault="00895B8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14BEAEDC" w14:textId="77777777" w:rsidR="000B71B5" w:rsidRDefault="000B71B5"/>
        </w:tc>
        <w:tc>
          <w:tcPr>
            <w:tcW w:w="345" w:type="dxa"/>
          </w:tcPr>
          <w:p w14:paraId="14BEAEDE" w14:textId="77777777" w:rsidR="000B71B5" w:rsidRDefault="000B71B5"/>
        </w:tc>
      </w:tr>
      <w:tr w:rsidR="000B71B5" w14:paraId="14BEAEE4" w14:textId="77777777">
        <w:trPr>
          <w:trHeight w:hRule="exact" w:val="472"/>
        </w:trPr>
        <w:tc>
          <w:tcPr>
            <w:tcW w:w="270" w:type="dxa"/>
          </w:tcPr>
          <w:p w14:paraId="14BEAEE0" w14:textId="77777777" w:rsidR="000B71B5" w:rsidRDefault="000B71B5"/>
        </w:tc>
        <w:tc>
          <w:tcPr>
            <w:tcW w:w="13845" w:type="dxa"/>
          </w:tcPr>
          <w:p w14:paraId="14BEAEE1" w14:textId="77777777" w:rsidR="000B71B5" w:rsidRDefault="000B71B5"/>
        </w:tc>
        <w:tc>
          <w:tcPr>
            <w:tcW w:w="885" w:type="dxa"/>
          </w:tcPr>
          <w:p w14:paraId="14BEAEE2" w14:textId="77777777" w:rsidR="000B71B5" w:rsidRDefault="000B71B5"/>
        </w:tc>
        <w:tc>
          <w:tcPr>
            <w:tcW w:w="345" w:type="dxa"/>
          </w:tcPr>
          <w:p w14:paraId="14BEAEE3" w14:textId="77777777" w:rsidR="000B71B5" w:rsidRDefault="000B71B5"/>
        </w:tc>
      </w:tr>
    </w:tbl>
    <w:p w14:paraId="14BEAEE5" w14:textId="77777777" w:rsidR="000B71B5" w:rsidRDefault="000B71B5"/>
    <w:sectPr w:rsidR="000B71B5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B5"/>
    <w:rsid w:val="000B71B5"/>
    <w:rsid w:val="0084333F"/>
    <w:rsid w:val="00895B89"/>
    <w:rsid w:val="00E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AD58"/>
  <w15:docId w15:val="{70E46913-FA29-4269-A6B7-F4ADAEB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18D2ECE43B9439B2B9FF1ACA9C7F7" ma:contentTypeVersion="18" ma:contentTypeDescription="Create a new document." ma:contentTypeScope="" ma:versionID="d4995165728a2d51e0a000913d6a9312">
  <xsd:schema xmlns:xsd="http://www.w3.org/2001/XMLSchema" xmlns:xs="http://www.w3.org/2001/XMLSchema" xmlns:p="http://schemas.microsoft.com/office/2006/metadata/properties" xmlns:ns2="34f17f9f-da7d-4661-8799-4a85b93eb3c5" xmlns:ns3="2a0bbfe1-29fb-4bbc-9697-15beb0f8aad9" targetNamespace="http://schemas.microsoft.com/office/2006/metadata/properties" ma:root="true" ma:fieldsID="2b2c3615062c4a937118cb8c110bd212" ns2:_="" ns3:_="">
    <xsd:import namespace="34f17f9f-da7d-4661-8799-4a85b93eb3c5"/>
    <xsd:import namespace="2a0bbfe1-29fb-4bbc-9697-15beb0f8a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17f9f-da7d-4661-8799-4a85b93eb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00fba-5cef-4942-8248-961e100a2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bfe1-29fb-4bbc-9697-15beb0f8a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c39a8e-87dd-4a67-a087-19071195468b}" ma:internalName="TaxCatchAll" ma:showField="CatchAllData" ma:web="2a0bbfe1-29fb-4bbc-9697-15beb0f8a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17f9f-da7d-4661-8799-4a85b93eb3c5">
      <Terms xmlns="http://schemas.microsoft.com/office/infopath/2007/PartnerControls"/>
    </lcf76f155ced4ddcb4097134ff3c332f>
    <TaxCatchAll xmlns="2a0bbfe1-29fb-4bbc-9697-15beb0f8aad9" xsi:nil="true"/>
  </documentManagement>
</p:properties>
</file>

<file path=customXml/itemProps1.xml><?xml version="1.0" encoding="utf-8"?>
<ds:datastoreItem xmlns:ds="http://schemas.openxmlformats.org/officeDocument/2006/customXml" ds:itemID="{90589836-8992-4FED-8155-D8D0D3373B91}"/>
</file>

<file path=customXml/itemProps2.xml><?xml version="1.0" encoding="utf-8"?>
<ds:datastoreItem xmlns:ds="http://schemas.openxmlformats.org/officeDocument/2006/customXml" ds:itemID="{0D2ABCE7-8B6B-484D-A4AF-52A48905652B}"/>
</file>

<file path=customXml/itemProps3.xml><?xml version="1.0" encoding="utf-8"?>
<ds:datastoreItem xmlns:ds="http://schemas.openxmlformats.org/officeDocument/2006/customXml" ds:itemID="{7A0C2798-15B1-480C-94A0-49F7DBD0E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Sienkiewicz</cp:lastModifiedBy>
  <cp:revision>3</cp:revision>
  <dcterms:created xsi:type="dcterms:W3CDTF">2025-09-25T14:51:00Z</dcterms:created>
  <dcterms:modified xsi:type="dcterms:W3CDTF">2025-09-25T14:53:00Z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0x01010072918D2ECE43B9439B2B9FF1ACA9C7F7</vt:lpwstr>
  </property>
</Properties>
</file>